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3923BD0" w14:textId="7440A679" w:rsidR="003253A9" w:rsidRPr="00A5540F" w:rsidRDefault="00506C94" w:rsidP="00A5540F">
      <w:pPr>
        <w:rPr>
          <w:rFonts w:cs="Arial"/>
        </w:rPr>
      </w:pPr>
      <w:r>
        <w:rPr>
          <w:rFonts w:cs="Arial"/>
          <w:noProof/>
        </w:rPr>
        <w:drawing>
          <wp:anchor distT="0" distB="0" distL="114300" distR="114300" simplePos="0" relativeHeight="251765760" behindDoc="1" locked="0" layoutInCell="1" allowOverlap="1" wp14:anchorId="3930F565" wp14:editId="63E98F25">
            <wp:simplePos x="0" y="0"/>
            <wp:positionH relativeFrom="page">
              <wp:posOffset>-1563646</wp:posOffset>
            </wp:positionH>
            <wp:positionV relativeFrom="paragraph">
              <wp:posOffset>4641077</wp:posOffset>
            </wp:positionV>
            <wp:extent cx="10422467" cy="5854510"/>
            <wp:effectExtent l="0" t="0" r="0" b="0"/>
            <wp:wrapNone/>
            <wp:docPr id="1721619100" name="Obrázek 24" descr="Obsah obrázku venku, obloha, příroda, hor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19100" name="Obrázek 24" descr="Obsah obrázku venku, obloha, příroda, hora&#10;&#10;Obsah vygenerovaný umělou inteligencí může být nesprávný."/>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22467" cy="5854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3741" w:rsidRPr="00DA42C4">
        <w:rPr>
          <w:rFonts w:cs="Arial"/>
          <w:noProof/>
        </w:rPr>
        <w:drawing>
          <wp:anchor distT="0" distB="0" distL="114300" distR="114300" simplePos="0" relativeHeight="251628544" behindDoc="1" locked="0" layoutInCell="1" allowOverlap="1" wp14:anchorId="22A976F3" wp14:editId="32022B6E">
            <wp:simplePos x="0" y="0"/>
            <wp:positionH relativeFrom="column">
              <wp:posOffset>3810</wp:posOffset>
            </wp:positionH>
            <wp:positionV relativeFrom="paragraph">
              <wp:posOffset>-502039</wp:posOffset>
            </wp:positionV>
            <wp:extent cx="2314575" cy="61341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314575" cy="613410"/>
                    </a:xfrm>
                    <a:prstGeom prst="rect">
                      <a:avLst/>
                    </a:prstGeom>
                  </pic:spPr>
                </pic:pic>
              </a:graphicData>
            </a:graphic>
            <wp14:sizeRelH relativeFrom="page">
              <wp14:pctWidth>0</wp14:pctWidth>
            </wp14:sizeRelH>
            <wp14:sizeRelV relativeFrom="page">
              <wp14:pctHeight>0</wp14:pctHeight>
            </wp14:sizeRelV>
          </wp:anchor>
        </w:drawing>
      </w:r>
      <w:r w:rsidR="00523741">
        <w:rPr>
          <w:noProof/>
        </w:rPr>
        <w:drawing>
          <wp:anchor distT="0" distB="0" distL="114300" distR="114300" simplePos="0" relativeHeight="251624444" behindDoc="0" locked="0" layoutInCell="1" allowOverlap="1" wp14:anchorId="3CFDDFDD" wp14:editId="09DF88AA">
            <wp:simplePos x="0" y="0"/>
            <wp:positionH relativeFrom="margin">
              <wp:posOffset>3603625</wp:posOffset>
            </wp:positionH>
            <wp:positionV relativeFrom="margin">
              <wp:posOffset>-400050</wp:posOffset>
            </wp:positionV>
            <wp:extent cx="2349500" cy="530225"/>
            <wp:effectExtent l="0" t="0" r="0"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11">
                      <a:extLst>
                        <a:ext uri="{28A0092B-C50C-407E-A947-70E740481C1C}">
                          <a14:useLocalDpi xmlns:a14="http://schemas.microsoft.com/office/drawing/2010/main" val="0"/>
                        </a:ext>
                      </a:extLst>
                    </a:blip>
                    <a:stretch>
                      <a:fillRect/>
                    </a:stretch>
                  </pic:blipFill>
                  <pic:spPr>
                    <a:xfrm>
                      <a:off x="0" y="0"/>
                      <a:ext cx="2349500" cy="530225"/>
                    </a:xfrm>
                    <a:prstGeom prst="rect">
                      <a:avLst/>
                    </a:prstGeom>
                  </pic:spPr>
                </pic:pic>
              </a:graphicData>
            </a:graphic>
            <wp14:sizeRelH relativeFrom="margin">
              <wp14:pctWidth>0</wp14:pctWidth>
            </wp14:sizeRelH>
            <wp14:sizeRelV relativeFrom="margin">
              <wp14:pctHeight>0</wp14:pctHeight>
            </wp14:sizeRelV>
          </wp:anchor>
        </w:drawing>
      </w:r>
      <w:r w:rsidR="00BA5619" w:rsidRPr="00DA42C4">
        <w:rPr>
          <w:rFonts w:cs="Arial"/>
          <w:noProof/>
        </w:rPr>
        <mc:AlternateContent>
          <mc:Choice Requires="wps">
            <w:drawing>
              <wp:anchor distT="0" distB="0" distL="114300" distR="114300" simplePos="0" relativeHeight="251632640" behindDoc="0" locked="0" layoutInCell="1" allowOverlap="1" wp14:anchorId="7C8BF65B" wp14:editId="5F248D62">
                <wp:simplePos x="0" y="0"/>
                <wp:positionH relativeFrom="margin">
                  <wp:posOffset>487680</wp:posOffset>
                </wp:positionH>
                <wp:positionV relativeFrom="margin">
                  <wp:posOffset>2747010</wp:posOffset>
                </wp:positionV>
                <wp:extent cx="5539105" cy="1172210"/>
                <wp:effectExtent l="0" t="0" r="0" b="8890"/>
                <wp:wrapSquare wrapText="bothSides"/>
                <wp:docPr id="131" name="Text Box 131"/>
                <wp:cNvGraphicFramePr/>
                <a:graphic xmlns:a="http://schemas.openxmlformats.org/drawingml/2006/main">
                  <a:graphicData uri="http://schemas.microsoft.com/office/word/2010/wordprocessingShape">
                    <wps:wsp>
                      <wps:cNvSpPr txBox="1"/>
                      <wps:spPr>
                        <a:xfrm>
                          <a:off x="0" y="0"/>
                          <a:ext cx="5539105" cy="1172210"/>
                        </a:xfrm>
                        <a:prstGeom prst="rect">
                          <a:avLst/>
                        </a:prstGeom>
                        <a:noFill/>
                        <a:ln w="6350">
                          <a:noFill/>
                        </a:ln>
                      </wps:spPr>
                      <wps:txbx>
                        <w:txbxContent>
                          <w:p w14:paraId="3F7670D1" w14:textId="77003563" w:rsidR="00BA5619" w:rsidRPr="005B2BA5" w:rsidRDefault="00CC60A7" w:rsidP="00A93B08">
                            <w:pPr>
                              <w:pStyle w:val="Nzev"/>
                              <w:rPr>
                                <w:b w:val="0"/>
                                <w:bCs/>
                                <w:sz w:val="56"/>
                              </w:rPr>
                            </w:pPr>
                            <w:r>
                              <w:rPr>
                                <w:b w:val="0"/>
                                <w:bCs/>
                                <w:sz w:val="56"/>
                              </w:rPr>
                              <w:t>P</w:t>
                            </w:r>
                            <w:r w:rsidR="00107BBF">
                              <w:rPr>
                                <w:b w:val="0"/>
                                <w:bCs/>
                                <w:sz w:val="56"/>
                              </w:rPr>
                              <w:t>rogram</w:t>
                            </w:r>
                          </w:p>
                          <w:p w14:paraId="51A7A39E" w14:textId="37459A9C" w:rsidR="00911830" w:rsidRPr="00C31FCC" w:rsidRDefault="00BA5619" w:rsidP="00911830">
                            <w:pPr>
                              <w:pStyle w:val="Nzev"/>
                              <w:rPr>
                                <w:sz w:val="56"/>
                              </w:rPr>
                            </w:pPr>
                            <w:r>
                              <w:rPr>
                                <w:sz w:val="56"/>
                              </w:rPr>
                              <w:t>KONFERENCE</w:t>
                            </w:r>
                            <w:r w:rsidRPr="00C31FCC">
                              <w:rPr>
                                <w:sz w:val="56"/>
                              </w:rPr>
                              <w:t xml:space="preserve"> </w:t>
                            </w:r>
                            <w:r w:rsidR="00911830" w:rsidRPr="00C31FCC">
                              <w:rPr>
                                <w:sz w:val="56"/>
                              </w:rPr>
                              <w:t>SEA/EIA</w:t>
                            </w:r>
                            <w:r>
                              <w:rPr>
                                <w:sz w:val="56"/>
                              </w:rPr>
                              <w:t xml:space="preserve"> 202</w:t>
                            </w:r>
                            <w:r w:rsidR="00CC60A7">
                              <w:rPr>
                                <w:sz w:val="56"/>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8BF65B" id="_x0000_t202" coordsize="21600,21600" o:spt="202" path="m,l,21600r21600,l21600,xe">
                <v:stroke joinstyle="miter"/>
                <v:path gradientshapeok="t" o:connecttype="rect"/>
              </v:shapetype>
              <v:shape id="Text Box 131" o:spid="_x0000_s1026" type="#_x0000_t202" style="position:absolute;left:0;text-align:left;margin-left:38.4pt;margin-top:216.3pt;width:436.15pt;height:92.3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" filled="f" stroked="f" strokeweight=".5pt">
                <v:textbox inset="0,0,0,0">
                  <w:txbxContent>
                    <w:p w14:paraId="3F7670D1" w14:textId="77003563" w:rsidR="00BA5619" w:rsidRPr="005B2BA5" w:rsidRDefault="00CC60A7" w:rsidP="00A93B08">
                      <w:pPr>
                        <w:pStyle w:val="Nzev"/>
                        <w:rPr>
                          <w:b w:val="0"/>
                          <w:bCs/>
                          <w:sz w:val="56"/>
                        </w:rPr>
                      </w:pPr>
                      <w:r>
                        <w:rPr>
                          <w:b w:val="0"/>
                          <w:bCs/>
                          <w:sz w:val="56"/>
                        </w:rPr>
                        <w:t>P</w:t>
                      </w:r>
                      <w:r w:rsidR="00107BBF">
                        <w:rPr>
                          <w:b w:val="0"/>
                          <w:bCs/>
                          <w:sz w:val="56"/>
                        </w:rPr>
                        <w:t>rogram</w:t>
                      </w:r>
                    </w:p>
                    <w:p w14:paraId="51A7A39E" w14:textId="37459A9C" w:rsidR="00911830" w:rsidRPr="00C31FCC" w:rsidRDefault="00BA5619" w:rsidP="00911830">
                      <w:pPr>
                        <w:pStyle w:val="Nzev"/>
                        <w:rPr>
                          <w:sz w:val="56"/>
                        </w:rPr>
                      </w:pPr>
                      <w:r>
                        <w:rPr>
                          <w:sz w:val="56"/>
                        </w:rPr>
                        <w:t>KONFERENCE</w:t>
                      </w:r>
                      <w:r w:rsidRPr="00C31FCC">
                        <w:rPr>
                          <w:sz w:val="56"/>
                        </w:rPr>
                        <w:t xml:space="preserve"> </w:t>
                      </w:r>
                      <w:r w:rsidR="00911830" w:rsidRPr="00C31FCC">
                        <w:rPr>
                          <w:sz w:val="56"/>
                        </w:rPr>
                        <w:t>SEA/EIA</w:t>
                      </w:r>
                      <w:r>
                        <w:rPr>
                          <w:sz w:val="56"/>
                        </w:rPr>
                        <w:t xml:space="preserve"> 202</w:t>
                      </w:r>
                      <w:r w:rsidR="00CC60A7">
                        <w:rPr>
                          <w:sz w:val="56"/>
                        </w:rPr>
                        <w:t>5</w:t>
                      </w:r>
                    </w:p>
                  </w:txbxContent>
                </v:textbox>
                <w10:wrap type="square" anchorx="margin" anchory="margin"/>
              </v:shape>
            </w:pict>
          </mc:Fallback>
        </mc:AlternateContent>
      </w:r>
      <w:r w:rsidR="00C66667">
        <w:rPr>
          <w:rFonts w:cs="Arial"/>
          <w:noProof/>
        </w:rPr>
        <mc:AlternateContent>
          <mc:Choice Requires="wps">
            <w:drawing>
              <wp:anchor distT="0" distB="0" distL="114300" distR="114300" simplePos="0" relativeHeight="251721728" behindDoc="0" locked="0" layoutInCell="1" allowOverlap="1" wp14:anchorId="2499FCB0" wp14:editId="1850DF84">
                <wp:simplePos x="0" y="0"/>
                <wp:positionH relativeFrom="column">
                  <wp:posOffset>-344805</wp:posOffset>
                </wp:positionH>
                <wp:positionV relativeFrom="paragraph">
                  <wp:posOffset>459105</wp:posOffset>
                </wp:positionV>
                <wp:extent cx="6763385" cy="6763385"/>
                <wp:effectExtent l="0" t="0" r="5715" b="5715"/>
                <wp:wrapNone/>
                <wp:docPr id="61" name="Ohnutý pruh 61"/>
                <wp:cNvGraphicFramePr/>
                <a:graphic xmlns:a="http://schemas.openxmlformats.org/drawingml/2006/main">
                  <a:graphicData uri="http://schemas.microsoft.com/office/word/2010/wordprocessingShape">
                    <wps:wsp>
                      <wps:cNvSpPr/>
                      <wps:spPr>
                        <a:xfrm rot="11078683">
                          <a:off x="0" y="0"/>
                          <a:ext cx="6763385" cy="6763385"/>
                        </a:xfrm>
                        <a:prstGeom prst="blockArc">
                          <a:avLst>
                            <a:gd name="adj1" fmla="val 6324920"/>
                            <a:gd name="adj2" fmla="val 20387205"/>
                            <a:gd name="adj3" fmla="val 2195"/>
                          </a:avLst>
                        </a:prstGeom>
                        <a:solidFill>
                          <a:schemeClr val="accent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971A48" id="Ohnutý pruh 61" o:spid="_x0000_s1026" style="position:absolute;margin-left:-27.15pt;margin-top:36.15pt;width:532.55pt;height:532.55pt;rotation:-11492084fd;z-index:251721728;visibility:visible;mso-wrap-style:square;mso-wrap-distance-left:9pt;mso-wrap-distance-top:0;mso-wrap-distance-right:9pt;mso-wrap-distance-bottom:0;mso-position-horizontal:absolute;mso-position-horizontal-relative:text;mso-position-vertical:absolute;mso-position-vertical-relative:text;v-text-anchor:middle" coordsize="6763385,676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" path="m2482791,6641726c940896,6216574,-92284,4769324,6449,3172939,105183,1576554,1308827,267648,2891360,35736,4473893,-196176,6002488,712335,6555117,2213266r-139313,51294c5887435,829520,4425946,-39106,2912886,182624,1399827,404355,249022,1655799,154623,3182102,60224,4708405,1048048,6092120,2522253,6498609r-39462,143117xe" fillcolor="#15a5a2 [2420]" stroked="f" strokeweight="1.25pt">
                <v:path arrowok="t" o:connecttype="custom" o:connectlocs="2482791,6641726;6449,3172939;2891360,35736;6555117,2213266;6415804,2264560;2912886,182624;154623,3182102;2522253,6498609;2482791,6641726" o:connectangles="0,0,0,0,0,0,0,0,0"/>
              </v:shape>
            </w:pict>
          </mc:Fallback>
        </mc:AlternateContent>
      </w:r>
      <w:r w:rsidR="00C66667">
        <w:rPr>
          <w:rFonts w:cs="Arial"/>
          <w:noProof/>
        </w:rPr>
        <mc:AlternateContent>
          <mc:Choice Requires="wps">
            <w:drawing>
              <wp:anchor distT="0" distB="0" distL="114300" distR="114300" simplePos="0" relativeHeight="251723776" behindDoc="0" locked="0" layoutInCell="1" allowOverlap="1" wp14:anchorId="1A1B034A" wp14:editId="25BC71D4">
                <wp:simplePos x="0" y="0"/>
                <wp:positionH relativeFrom="margin">
                  <wp:posOffset>-28575</wp:posOffset>
                </wp:positionH>
                <wp:positionV relativeFrom="margin">
                  <wp:posOffset>794385</wp:posOffset>
                </wp:positionV>
                <wp:extent cx="6113145" cy="6113145"/>
                <wp:effectExtent l="12700" t="0" r="0" b="8255"/>
                <wp:wrapNone/>
                <wp:docPr id="62" name="Ohnutý pruh 62"/>
                <wp:cNvGraphicFramePr/>
                <a:graphic xmlns:a="http://schemas.openxmlformats.org/drawingml/2006/main">
                  <a:graphicData uri="http://schemas.microsoft.com/office/word/2010/wordprocessingShape">
                    <wps:wsp>
                      <wps:cNvSpPr/>
                      <wps:spPr>
                        <a:xfrm rot="13696530">
                          <a:off x="0" y="0"/>
                          <a:ext cx="6113145" cy="6113145"/>
                        </a:xfrm>
                        <a:prstGeom prst="blockArc">
                          <a:avLst>
                            <a:gd name="adj1" fmla="val 10800000"/>
                            <a:gd name="adj2" fmla="val 56959"/>
                            <a:gd name="adj3" fmla="val 2209"/>
                          </a:avLst>
                        </a:prstGeom>
                        <a:solidFill>
                          <a:schemeClr val="accent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7765A" id="Ohnutý pruh 62" o:spid="_x0000_s1026" style="position:absolute;margin-left:-2.25pt;margin-top:62.55pt;width:481.35pt;height:481.35pt;rotation:-8632697fd;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6113145,611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" path="m,3056573c,1958531,588979,944864,1542929,401103v953949,-543761,2126265,-534049,3071075,25442c5558814,986036,6130918,2009323,6112726,3107214r-135021,-2238c5995094,2055590,5448265,1077512,4545197,542740,3642129,7967,2521606,-1316,1609803,518421,697999,1038158,135041,2007042,135041,3056572l,3056573xe" fillcolor="#15a5a2 [2420]" stroked="f" strokeweight="1.25pt">
                <v:path arrowok="t" o:connecttype="custom" o:connectlocs="0,3056573;1542929,401103;4614004,426545;6112726,3107214;5977705,3104976;4545197,542740;1609803,518421;135041,3056572;0,3056573" o:connectangles="0,0,0,0,0,0,0,0,0"/>
                <w10:wrap anchorx="margin" anchory="margin"/>
              </v:shape>
            </w:pict>
          </mc:Fallback>
        </mc:AlternateContent>
      </w:r>
      <w:r w:rsidR="00C66667" w:rsidRPr="00DA42C4">
        <w:rPr>
          <w:rFonts w:cs="Arial"/>
          <w:noProof/>
        </w:rPr>
        <mc:AlternateContent>
          <mc:Choice Requires="wps">
            <w:drawing>
              <wp:anchor distT="0" distB="0" distL="114300" distR="114300" simplePos="0" relativeHeight="251634688" behindDoc="0" locked="0" layoutInCell="1" allowOverlap="1" wp14:anchorId="1EFE1C0B" wp14:editId="1119AA0B">
                <wp:simplePos x="0" y="0"/>
                <wp:positionH relativeFrom="column">
                  <wp:posOffset>490855</wp:posOffset>
                </wp:positionH>
                <wp:positionV relativeFrom="page">
                  <wp:posOffset>5002530</wp:posOffset>
                </wp:positionV>
                <wp:extent cx="5942965" cy="1412240"/>
                <wp:effectExtent l="0" t="0" r="635" b="0"/>
                <wp:wrapSquare wrapText="bothSides"/>
                <wp:docPr id="132" name="Text Box 132"/>
                <wp:cNvGraphicFramePr/>
                <a:graphic xmlns:a="http://schemas.openxmlformats.org/drawingml/2006/main">
                  <a:graphicData uri="http://schemas.microsoft.com/office/word/2010/wordprocessingShape">
                    <wps:wsp>
                      <wps:cNvSpPr txBox="1"/>
                      <wps:spPr>
                        <a:xfrm>
                          <a:off x="0" y="0"/>
                          <a:ext cx="5942965" cy="1412240"/>
                        </a:xfrm>
                        <a:prstGeom prst="rect">
                          <a:avLst/>
                        </a:prstGeom>
                        <a:noFill/>
                        <a:ln w="6350">
                          <a:noFill/>
                        </a:ln>
                      </wps:spPr>
                      <wps:txbx>
                        <w:txbxContent>
                          <w:p w14:paraId="149428EC" w14:textId="36C9A72E" w:rsidR="00D14005" w:rsidRDefault="00361BF5" w:rsidP="00A9267F">
                            <w:pPr>
                              <w:pStyle w:val="Podnadpis"/>
                              <w:spacing w:after="0" w:line="240" w:lineRule="auto"/>
                            </w:pPr>
                            <w:r>
                              <w:t>9.</w:t>
                            </w:r>
                            <w:r w:rsidR="00A9267F">
                              <w:t>–</w:t>
                            </w:r>
                            <w:r w:rsidR="00CC60A7">
                              <w:t>1</w:t>
                            </w:r>
                            <w:r>
                              <w:t>0</w:t>
                            </w:r>
                            <w:r w:rsidR="00D14005">
                              <w:t>.</w:t>
                            </w:r>
                            <w:r w:rsidR="00A9267F">
                              <w:t xml:space="preserve"> </w:t>
                            </w:r>
                            <w:r w:rsidR="00D14005">
                              <w:t>4.</w:t>
                            </w:r>
                            <w:r w:rsidR="00A9267F">
                              <w:t xml:space="preserve"> </w:t>
                            </w:r>
                            <w:r w:rsidR="00D14005">
                              <w:t>202</w:t>
                            </w:r>
                            <w:r w:rsidR="00CC60A7">
                              <w:t>5</w:t>
                            </w:r>
                          </w:p>
                          <w:p w14:paraId="5B3AB4DA" w14:textId="45C3C3F0" w:rsidR="00C67B00" w:rsidRDefault="00060AEF" w:rsidP="00A9267F">
                            <w:pPr>
                              <w:pStyle w:val="Podnadpis"/>
                              <w:spacing w:before="0" w:line="240" w:lineRule="auto"/>
                            </w:pPr>
                            <w:r>
                              <w:t xml:space="preserve">hotel </w:t>
                            </w:r>
                            <w:r w:rsidR="00CC60A7" w:rsidRPr="00CC60A7">
                              <w:t>ibis Styles Relax</w:t>
                            </w:r>
                            <w:r w:rsidR="00CC60A7">
                              <w:t xml:space="preserve"> </w:t>
                            </w:r>
                            <w:r>
                              <w:t>v Rožnově pod Radhoštěm</w:t>
                            </w:r>
                          </w:p>
                          <w:p w14:paraId="75A03B58" w14:textId="57E64D21" w:rsidR="00D14005" w:rsidRPr="00D14005" w:rsidRDefault="00D14005" w:rsidP="00D1400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E1C0B" id="Text Box 132" o:spid="_x0000_s1027" type="#_x0000_t202" style="position:absolute;left:0;text-align:left;margin-left:38.65pt;margin-top:393.9pt;width:467.95pt;height:111.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" filled="f" stroked="f" strokeweight=".5pt">
                <v:textbox inset="0,0,0,0">
                  <w:txbxContent>
                    <w:p w14:paraId="149428EC" w14:textId="36C9A72E" w:rsidR="00D14005" w:rsidRDefault="00361BF5" w:rsidP="00A9267F">
                      <w:pPr>
                        <w:pStyle w:val="Podnadpis"/>
                        <w:spacing w:after="0" w:line="240" w:lineRule="auto"/>
                      </w:pPr>
                      <w:r>
                        <w:t>9.</w:t>
                      </w:r>
                      <w:r w:rsidR="00A9267F">
                        <w:t>–</w:t>
                      </w:r>
                      <w:r w:rsidR="00CC60A7">
                        <w:t>1</w:t>
                      </w:r>
                      <w:r>
                        <w:t>0</w:t>
                      </w:r>
                      <w:r w:rsidR="00D14005">
                        <w:t>.</w:t>
                      </w:r>
                      <w:r w:rsidR="00A9267F">
                        <w:t xml:space="preserve"> </w:t>
                      </w:r>
                      <w:r w:rsidR="00D14005">
                        <w:t>4.</w:t>
                      </w:r>
                      <w:r w:rsidR="00A9267F">
                        <w:t xml:space="preserve"> </w:t>
                      </w:r>
                      <w:r w:rsidR="00D14005">
                        <w:t>202</w:t>
                      </w:r>
                      <w:r w:rsidR="00CC60A7">
                        <w:t>5</w:t>
                      </w:r>
                    </w:p>
                    <w:p w14:paraId="5B3AB4DA" w14:textId="45C3C3F0" w:rsidR="00C67B00" w:rsidRDefault="00060AEF" w:rsidP="00A9267F">
                      <w:pPr>
                        <w:pStyle w:val="Podnadpis"/>
                        <w:spacing w:before="0" w:line="240" w:lineRule="auto"/>
                      </w:pPr>
                      <w:r>
                        <w:t xml:space="preserve">hotel </w:t>
                      </w:r>
                      <w:r w:rsidR="00CC60A7" w:rsidRPr="00CC60A7">
                        <w:t>ibis Styles Relax</w:t>
                      </w:r>
                      <w:r w:rsidR="00CC60A7">
                        <w:t xml:space="preserve"> </w:t>
                      </w:r>
                      <w:r>
                        <w:t>v Rožnově pod Radhoštěm</w:t>
                      </w:r>
                    </w:p>
                    <w:p w14:paraId="75A03B58" w14:textId="57E64D21" w:rsidR="00D14005" w:rsidRPr="00D14005" w:rsidRDefault="00D14005" w:rsidP="00D14005"/>
                  </w:txbxContent>
                </v:textbox>
                <w10:wrap type="square" anchory="page"/>
              </v:shape>
            </w:pict>
          </mc:Fallback>
        </mc:AlternateContent>
      </w:r>
      <w:r w:rsidR="00BE3F12">
        <w:rPr>
          <w:rFonts w:cs="Arial"/>
          <w:noProof/>
        </w:rPr>
        <mc:AlternateContent>
          <mc:Choice Requires="wps">
            <w:drawing>
              <wp:anchor distT="0" distB="0" distL="114300" distR="114300" simplePos="0" relativeHeight="251625469" behindDoc="1" locked="0" layoutInCell="1" allowOverlap="1" wp14:anchorId="4C9E98E1" wp14:editId="1EB57BE0">
                <wp:simplePos x="0" y="0"/>
                <wp:positionH relativeFrom="column">
                  <wp:posOffset>-756285</wp:posOffset>
                </wp:positionH>
                <wp:positionV relativeFrom="paragraph">
                  <wp:posOffset>-1080135</wp:posOffset>
                </wp:positionV>
                <wp:extent cx="7556500" cy="10695305"/>
                <wp:effectExtent l="0" t="0" r="0" b="0"/>
                <wp:wrapNone/>
                <wp:docPr id="57" name="Obdélník 57"/>
                <wp:cNvGraphicFramePr/>
                <a:graphic xmlns:a="http://schemas.openxmlformats.org/drawingml/2006/main">
                  <a:graphicData uri="http://schemas.microsoft.com/office/word/2010/wordprocessingShape">
                    <wps:wsp>
                      <wps:cNvSpPr/>
                      <wps:spPr>
                        <a:xfrm>
                          <a:off x="0" y="0"/>
                          <a:ext cx="7556500" cy="10695305"/>
                        </a:xfrm>
                        <a:prstGeom prst="rect">
                          <a:avLst/>
                        </a:prstGeom>
                        <a:solidFill>
                          <a:schemeClr val="accent1">
                            <a:lumMod val="75000"/>
                            <a:lumOff val="25000"/>
                            <a:alpha val="19431"/>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025DCD" id="Obdélník 57" o:spid="_x0000_s1026" style="position:absolute;margin-left:-59.55pt;margin-top:-85.05pt;width:595pt;height:842.15pt;z-index:-2516910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" fillcolor="#15a5a2 [2420]" stroked="f" strokeweight="1.25pt">
                <v:fill opacity="12850f"/>
              </v:rect>
            </w:pict>
          </mc:Fallback>
        </mc:AlternateContent>
      </w:r>
      <w:r w:rsidR="00050FBD" w:rsidRPr="00DA42C4">
        <w:rPr>
          <w:rFonts w:cs="Arial"/>
        </w:rPr>
        <w:br w:type="page"/>
      </w:r>
    </w:p>
    <w:p w14:paraId="7F85383F" w14:textId="2AF83B75" w:rsidR="003A15D2" w:rsidRDefault="00B50A6F" w:rsidP="003A15D2">
      <w:pPr>
        <w:rPr>
          <w:rFonts w:cs="Arial"/>
        </w:rPr>
      </w:pPr>
      <w:r>
        <w:rPr>
          <w:rFonts w:cs="Arial"/>
          <w:noProof/>
        </w:rPr>
        <w:lastRenderedPageBreak/>
        <mc:AlternateContent>
          <mc:Choice Requires="wps">
            <w:drawing>
              <wp:anchor distT="0" distB="0" distL="114300" distR="114300" simplePos="0" relativeHeight="251622394" behindDoc="1" locked="0" layoutInCell="1" allowOverlap="1" wp14:anchorId="52563325" wp14:editId="4311BF03">
                <wp:simplePos x="0" y="0"/>
                <wp:positionH relativeFrom="margin">
                  <wp:align>center</wp:align>
                </wp:positionH>
                <wp:positionV relativeFrom="paragraph">
                  <wp:posOffset>207010</wp:posOffset>
                </wp:positionV>
                <wp:extent cx="7200000" cy="8829675"/>
                <wp:effectExtent l="0" t="0" r="1270" b="9525"/>
                <wp:wrapNone/>
                <wp:docPr id="22" name="Obdélník 22"/>
                <wp:cNvGraphicFramePr/>
                <a:graphic xmlns:a="http://schemas.openxmlformats.org/drawingml/2006/main">
                  <a:graphicData uri="http://schemas.microsoft.com/office/word/2010/wordprocessingShape">
                    <wps:wsp>
                      <wps:cNvSpPr/>
                      <wps:spPr>
                        <a:xfrm>
                          <a:off x="0" y="0"/>
                          <a:ext cx="7200000" cy="8829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07A3A5" w14:textId="1DE42A65" w:rsidR="009503C3" w:rsidRPr="009503C3" w:rsidRDefault="009503C3" w:rsidP="009503C3">
                            <w:pPr>
                              <w:jc w:val="center"/>
                            </w:pPr>
                          </w:p>
                          <w:p w14:paraId="64ECBCD4" w14:textId="6ADD2C4A" w:rsidR="0070665F" w:rsidRPr="0070665F" w:rsidRDefault="0070665F" w:rsidP="0070665F">
                            <w:pPr>
                              <w:jc w:val="center"/>
                            </w:pPr>
                          </w:p>
                          <w:p w14:paraId="6ECF153A" w14:textId="6B002548" w:rsidR="0070665F" w:rsidRPr="0070665F" w:rsidRDefault="001F54D1" w:rsidP="004518ED">
                            <w:pPr>
                              <w:spacing w:before="2400" w:after="0"/>
                              <w:ind w:right="624"/>
                              <w:jc w:val="right"/>
                            </w:pPr>
                            <w:r>
                              <w:rPr>
                                <w:noProof/>
                              </w:rPr>
                              <w:drawing>
                                <wp:inline distT="0" distB="0" distL="0" distR="0" wp14:anchorId="4880BA42" wp14:editId="0D765729">
                                  <wp:extent cx="1780952" cy="819048"/>
                                  <wp:effectExtent l="0" t="0" r="0" b="635"/>
                                  <wp:docPr id="171990488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04881" name=""/>
                                          <pic:cNvPicPr/>
                                        </pic:nvPicPr>
                                        <pic:blipFill>
                                          <a:blip r:embed="rId12"/>
                                          <a:stretch>
                                            <a:fillRect/>
                                          </a:stretch>
                                        </pic:blipFill>
                                        <pic:spPr>
                                          <a:xfrm>
                                            <a:off x="0" y="0"/>
                                            <a:ext cx="1780952" cy="819048"/>
                                          </a:xfrm>
                                          <a:prstGeom prst="rect">
                                            <a:avLst/>
                                          </a:prstGeom>
                                        </pic:spPr>
                                      </pic:pic>
                                    </a:graphicData>
                                  </a:graphic>
                                </wp:inline>
                              </w:drawing>
                            </w:r>
                          </w:p>
                          <w:p w14:paraId="4DCF39BB" w14:textId="3827AD2D" w:rsidR="0070665F" w:rsidRPr="0070665F" w:rsidRDefault="0070665F" w:rsidP="009503C3">
                            <w:pPr>
                              <w:spacing w:before="360" w:after="0"/>
                              <w:ind w:right="1984"/>
                              <w:jc w:val="right"/>
                            </w:pPr>
                          </w:p>
                          <w:p w14:paraId="5F384A33" w14:textId="3B231497" w:rsidR="00763127" w:rsidRDefault="00763127" w:rsidP="007631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63325" id="Obdélník 22" o:spid="_x0000_s1028" style="position:absolute;left:0;text-align:left;margin-left:0;margin-top:16.3pt;width:566.95pt;height:695.25pt;z-index:-25169408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" fillcolor="white [3212]" stroked="f" strokeweight="1.25pt">
                <v:textbox>
                  <w:txbxContent>
                    <w:p w14:paraId="7907A3A5" w14:textId="1DE42A65" w:rsidR="009503C3" w:rsidRPr="009503C3" w:rsidRDefault="009503C3" w:rsidP="009503C3">
                      <w:pPr>
                        <w:jc w:val="center"/>
                      </w:pPr>
                    </w:p>
                    <w:p w14:paraId="64ECBCD4" w14:textId="6ADD2C4A" w:rsidR="0070665F" w:rsidRPr="0070665F" w:rsidRDefault="0070665F" w:rsidP="0070665F">
                      <w:pPr>
                        <w:jc w:val="center"/>
                      </w:pPr>
                    </w:p>
                    <w:p w14:paraId="6ECF153A" w14:textId="6B002548" w:rsidR="0070665F" w:rsidRPr="0070665F" w:rsidRDefault="001F54D1" w:rsidP="004518ED">
                      <w:pPr>
                        <w:spacing w:before="2400" w:after="0"/>
                        <w:ind w:right="624"/>
                        <w:jc w:val="right"/>
                      </w:pPr>
                      <w:r>
                        <w:rPr>
                          <w:noProof/>
                        </w:rPr>
                        <w:drawing>
                          <wp:inline distT="0" distB="0" distL="0" distR="0" wp14:anchorId="4880BA42" wp14:editId="0D765729">
                            <wp:extent cx="1780952" cy="819048"/>
                            <wp:effectExtent l="0" t="0" r="0" b="635"/>
                            <wp:docPr id="171990488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04881" name=""/>
                                    <pic:cNvPicPr/>
                                  </pic:nvPicPr>
                                  <pic:blipFill>
                                    <a:blip r:embed="rId12"/>
                                    <a:stretch>
                                      <a:fillRect/>
                                    </a:stretch>
                                  </pic:blipFill>
                                  <pic:spPr>
                                    <a:xfrm>
                                      <a:off x="0" y="0"/>
                                      <a:ext cx="1780952" cy="819048"/>
                                    </a:xfrm>
                                    <a:prstGeom prst="rect">
                                      <a:avLst/>
                                    </a:prstGeom>
                                  </pic:spPr>
                                </pic:pic>
                              </a:graphicData>
                            </a:graphic>
                          </wp:inline>
                        </w:drawing>
                      </w:r>
                    </w:p>
                    <w:p w14:paraId="4DCF39BB" w14:textId="3827AD2D" w:rsidR="0070665F" w:rsidRPr="0070665F" w:rsidRDefault="0070665F" w:rsidP="009503C3">
                      <w:pPr>
                        <w:spacing w:before="360" w:after="0"/>
                        <w:ind w:right="1984"/>
                        <w:jc w:val="right"/>
                      </w:pPr>
                    </w:p>
                    <w:p w14:paraId="5F384A33" w14:textId="3B231497" w:rsidR="00763127" w:rsidRDefault="00763127" w:rsidP="00763127">
                      <w:pPr>
                        <w:jc w:val="center"/>
                      </w:pPr>
                    </w:p>
                  </w:txbxContent>
                </v:textbox>
                <w10:wrap anchorx="margin"/>
              </v:rect>
            </w:pict>
          </mc:Fallback>
        </mc:AlternateContent>
      </w:r>
    </w:p>
    <w:p w14:paraId="72D080B3" w14:textId="246BCE72" w:rsidR="003A15D2" w:rsidRPr="003A15D2" w:rsidRDefault="003A15D2" w:rsidP="003A15D2">
      <w:pPr>
        <w:rPr>
          <w:rFonts w:cs="Arial"/>
        </w:rPr>
      </w:pPr>
    </w:p>
    <w:p w14:paraId="75FD60E9" w14:textId="27A19D90" w:rsidR="00806F5D" w:rsidRDefault="003A15D2" w:rsidP="003A15D2">
      <w:pPr>
        <w:spacing w:after="0"/>
        <w:jc w:val="center"/>
        <w:rPr>
          <w:rFonts w:cs="Arial"/>
          <w:b/>
          <w:bCs/>
          <w:sz w:val="32"/>
          <w:szCs w:val="32"/>
        </w:rPr>
      </w:pPr>
      <w:r>
        <w:rPr>
          <w:b/>
          <w:bCs/>
          <w:noProof/>
          <w:color w:val="101041" w:themeColor="background2" w:themeShade="80"/>
          <w:sz w:val="56"/>
          <w:szCs w:val="56"/>
        </w:rPr>
        <mc:AlternateContent>
          <mc:Choice Requires="wps">
            <w:drawing>
              <wp:anchor distT="0" distB="0" distL="114300" distR="114300" simplePos="0" relativeHeight="251739136" behindDoc="1" locked="0" layoutInCell="1" allowOverlap="1" wp14:anchorId="470BD704" wp14:editId="7769ADB1">
                <wp:simplePos x="0" y="0"/>
                <wp:positionH relativeFrom="margin">
                  <wp:align>center</wp:align>
                </wp:positionH>
                <wp:positionV relativeFrom="paragraph">
                  <wp:posOffset>265596</wp:posOffset>
                </wp:positionV>
                <wp:extent cx="6840000" cy="36000"/>
                <wp:effectExtent l="0" t="0" r="0" b="2540"/>
                <wp:wrapNone/>
                <wp:docPr id="6" name="Obdélník 6"/>
                <wp:cNvGraphicFramePr/>
                <a:graphic xmlns:a="http://schemas.openxmlformats.org/drawingml/2006/main">
                  <a:graphicData uri="http://schemas.microsoft.com/office/word/2010/wordprocessingShape">
                    <wps:wsp>
                      <wps:cNvSpPr/>
                      <wps:spPr>
                        <a:xfrm>
                          <a:off x="0" y="0"/>
                          <a:ext cx="6840000" cy="36000"/>
                        </a:xfrm>
                        <a:prstGeom prst="rect">
                          <a:avLst/>
                        </a:prstGeom>
                        <a:solidFill>
                          <a:schemeClr val="tx2"/>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ABD73" id="Obdélník 6" o:spid="_x0000_s1026" style="position:absolute;margin-left:0;margin-top:20.9pt;width:538.6pt;height:2.85pt;z-index:-251577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" fillcolor="#34bebc [3215]" stroked="f" strokeweight="1.25pt">
                <w10:wrap anchorx="margin"/>
              </v:rect>
            </w:pict>
          </mc:Fallback>
        </mc:AlternateContent>
      </w:r>
      <w:r w:rsidR="00806F5D">
        <w:rPr>
          <w:rFonts w:cs="Arial"/>
          <w:b/>
          <w:bCs/>
          <w:sz w:val="32"/>
          <w:szCs w:val="32"/>
        </w:rPr>
        <w:t xml:space="preserve">PARTNEŘI KONFERENCE </w:t>
      </w:r>
    </w:p>
    <w:p w14:paraId="710A6E86" w14:textId="59D3EFFB" w:rsidR="00806F5D" w:rsidRPr="00780215" w:rsidRDefault="00806F5D" w:rsidP="00806F5D">
      <w:pPr>
        <w:tabs>
          <w:tab w:val="left" w:pos="1134"/>
          <w:tab w:val="left" w:pos="4678"/>
        </w:tabs>
        <w:spacing w:after="0"/>
        <w:jc w:val="center"/>
        <w:rPr>
          <w:rFonts w:cs="Arial"/>
          <w:b/>
          <w:bCs/>
          <w:sz w:val="32"/>
          <w:szCs w:val="32"/>
        </w:rPr>
      </w:pPr>
      <w:r w:rsidRPr="00780215">
        <w:rPr>
          <w:rFonts w:cs="Arial"/>
          <w:b/>
          <w:bCs/>
          <w:sz w:val="32"/>
          <w:szCs w:val="32"/>
        </w:rPr>
        <w:t xml:space="preserve">Hlavní partner: </w:t>
      </w:r>
    </w:p>
    <w:p w14:paraId="0A53D379" w14:textId="32AA4F58" w:rsidR="00780215" w:rsidRPr="00780215" w:rsidRDefault="00284EF0" w:rsidP="00780215">
      <w:pPr>
        <w:tabs>
          <w:tab w:val="left" w:pos="1134"/>
          <w:tab w:val="left" w:pos="4678"/>
        </w:tabs>
        <w:spacing w:after="0"/>
        <w:jc w:val="center"/>
        <w:rPr>
          <w:rFonts w:cs="Arial"/>
        </w:rPr>
      </w:pPr>
      <w:r w:rsidRPr="00780215">
        <w:rPr>
          <w:rFonts w:cs="Arial"/>
          <w:b/>
          <w:bCs/>
          <w:noProof/>
          <w:sz w:val="32"/>
          <w:szCs w:val="32"/>
        </w:rPr>
        <w:drawing>
          <wp:anchor distT="0" distB="0" distL="114300" distR="114300" simplePos="0" relativeHeight="251766784" behindDoc="1" locked="0" layoutInCell="1" allowOverlap="1" wp14:anchorId="6A0FEA09" wp14:editId="7D52FDE2">
            <wp:simplePos x="0" y="0"/>
            <wp:positionH relativeFrom="margin">
              <wp:align>center</wp:align>
            </wp:positionH>
            <wp:positionV relativeFrom="paragraph">
              <wp:posOffset>47957</wp:posOffset>
            </wp:positionV>
            <wp:extent cx="3172583" cy="970059"/>
            <wp:effectExtent l="0" t="0" r="0" b="1905"/>
            <wp:wrapNone/>
            <wp:docPr id="943796867"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2583" cy="9700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DC67D7" w14:textId="7C0A85A2" w:rsidR="00780215" w:rsidRDefault="00780215" w:rsidP="00806F5D">
      <w:pPr>
        <w:tabs>
          <w:tab w:val="left" w:pos="1134"/>
          <w:tab w:val="left" w:pos="4678"/>
        </w:tabs>
        <w:spacing w:after="0"/>
        <w:jc w:val="center"/>
        <w:rPr>
          <w:rFonts w:cs="Arial"/>
          <w:sz w:val="32"/>
          <w:szCs w:val="32"/>
        </w:rPr>
      </w:pPr>
    </w:p>
    <w:p w14:paraId="322D233B" w14:textId="3ACB2486" w:rsidR="00284EF0" w:rsidRPr="00284EF0" w:rsidRDefault="00284EF0" w:rsidP="00806F5D">
      <w:pPr>
        <w:tabs>
          <w:tab w:val="left" w:pos="1134"/>
          <w:tab w:val="left" w:pos="4678"/>
        </w:tabs>
        <w:spacing w:after="0"/>
        <w:jc w:val="center"/>
        <w:rPr>
          <w:rFonts w:cs="Arial"/>
        </w:rPr>
      </w:pPr>
    </w:p>
    <w:p w14:paraId="50989EE6" w14:textId="77777777" w:rsidR="004518ED" w:rsidRDefault="004518ED" w:rsidP="00806F5D">
      <w:pPr>
        <w:tabs>
          <w:tab w:val="left" w:pos="1134"/>
          <w:tab w:val="left" w:pos="4678"/>
        </w:tabs>
        <w:spacing w:after="0"/>
        <w:jc w:val="center"/>
        <w:rPr>
          <w:rFonts w:cs="Arial"/>
          <w:b/>
          <w:bCs/>
          <w:sz w:val="32"/>
          <w:szCs w:val="32"/>
        </w:rPr>
      </w:pPr>
    </w:p>
    <w:p w14:paraId="4C47353B" w14:textId="170FB4D2" w:rsidR="00806F5D" w:rsidRPr="00780215" w:rsidRDefault="00806F5D" w:rsidP="00806F5D">
      <w:pPr>
        <w:tabs>
          <w:tab w:val="left" w:pos="1134"/>
          <w:tab w:val="left" w:pos="4678"/>
        </w:tabs>
        <w:spacing w:after="0"/>
        <w:jc w:val="center"/>
        <w:rPr>
          <w:rFonts w:cs="Arial"/>
          <w:b/>
          <w:bCs/>
          <w:sz w:val="32"/>
          <w:szCs w:val="32"/>
        </w:rPr>
      </w:pPr>
      <w:r w:rsidRPr="00780215">
        <w:rPr>
          <w:rFonts w:cs="Arial"/>
          <w:b/>
          <w:bCs/>
          <w:sz w:val="32"/>
          <w:szCs w:val="32"/>
        </w:rPr>
        <w:t xml:space="preserve">Partneři: </w:t>
      </w:r>
    </w:p>
    <w:p w14:paraId="7C8FA51C" w14:textId="5B30D240" w:rsidR="00806F5D" w:rsidRDefault="009503C3" w:rsidP="00780215">
      <w:pPr>
        <w:tabs>
          <w:tab w:val="left" w:pos="2734"/>
        </w:tabs>
        <w:spacing w:after="0"/>
        <w:rPr>
          <w:rFonts w:cs="Arial"/>
          <w:b/>
          <w:bCs/>
          <w:sz w:val="32"/>
          <w:szCs w:val="32"/>
        </w:rPr>
      </w:pPr>
      <w:r w:rsidRPr="009503C3">
        <w:rPr>
          <w:noProof/>
        </w:rPr>
        <w:drawing>
          <wp:anchor distT="0" distB="0" distL="114300" distR="114300" simplePos="0" relativeHeight="251778048" behindDoc="0" locked="0" layoutInCell="1" allowOverlap="1" wp14:anchorId="575A3872" wp14:editId="7402AB00">
            <wp:simplePos x="0" y="0"/>
            <wp:positionH relativeFrom="margin">
              <wp:align>center</wp:align>
            </wp:positionH>
            <wp:positionV relativeFrom="paragraph">
              <wp:posOffset>47349</wp:posOffset>
            </wp:positionV>
            <wp:extent cx="1948180" cy="1226185"/>
            <wp:effectExtent l="0" t="0" r="0" b="0"/>
            <wp:wrapSquare wrapText="bothSides"/>
            <wp:docPr id="16369782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8180" cy="1226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0215">
        <w:rPr>
          <w:rFonts w:cs="Arial"/>
          <w:b/>
          <w:bCs/>
          <w:sz w:val="32"/>
          <w:szCs w:val="32"/>
        </w:rPr>
        <w:tab/>
      </w:r>
    </w:p>
    <w:p w14:paraId="2F54BF7A" w14:textId="330AD607" w:rsidR="00780215" w:rsidRDefault="00780215" w:rsidP="003A15D2">
      <w:pPr>
        <w:spacing w:after="0"/>
        <w:jc w:val="center"/>
        <w:rPr>
          <w:rFonts w:cs="Arial"/>
          <w:b/>
          <w:bCs/>
          <w:sz w:val="32"/>
          <w:szCs w:val="32"/>
        </w:rPr>
      </w:pPr>
    </w:p>
    <w:p w14:paraId="7061883C" w14:textId="2BF60116" w:rsidR="00780215" w:rsidRDefault="00780215" w:rsidP="003A15D2">
      <w:pPr>
        <w:spacing w:after="0"/>
        <w:jc w:val="center"/>
        <w:rPr>
          <w:rFonts w:cs="Arial"/>
          <w:b/>
          <w:bCs/>
          <w:sz w:val="32"/>
          <w:szCs w:val="32"/>
        </w:rPr>
      </w:pPr>
    </w:p>
    <w:p w14:paraId="63DBBD03" w14:textId="7CEBE033" w:rsidR="00F57F0B" w:rsidRPr="00F57F0B" w:rsidRDefault="00F57F0B" w:rsidP="00F57F0B">
      <w:pPr>
        <w:spacing w:after="0"/>
        <w:jc w:val="center"/>
      </w:pPr>
    </w:p>
    <w:p w14:paraId="6958D530" w14:textId="00051226" w:rsidR="0070665F" w:rsidRDefault="00F57F0B" w:rsidP="003A15D2">
      <w:pPr>
        <w:spacing w:after="0"/>
        <w:jc w:val="center"/>
      </w:pPr>
      <w:r w:rsidRPr="00F57F0B">
        <w:rPr>
          <w:noProof/>
        </w:rPr>
        <w:drawing>
          <wp:anchor distT="180340" distB="0" distL="821055" distR="0" simplePos="0" relativeHeight="251777024" behindDoc="0" locked="0" layoutInCell="1" allowOverlap="1" wp14:anchorId="0E18AE19" wp14:editId="03BCE489">
            <wp:simplePos x="0" y="0"/>
            <wp:positionH relativeFrom="column">
              <wp:posOffset>324844</wp:posOffset>
            </wp:positionH>
            <wp:positionV relativeFrom="paragraph">
              <wp:posOffset>152068</wp:posOffset>
            </wp:positionV>
            <wp:extent cx="1447800" cy="535940"/>
            <wp:effectExtent l="0" t="0" r="0" b="0"/>
            <wp:wrapSquare wrapText="bothSides"/>
            <wp:docPr id="1081597277"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535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887F2E" w14:textId="7FA327E0" w:rsidR="00284EF0" w:rsidRDefault="001F54D1" w:rsidP="001F54D1">
      <w:pPr>
        <w:spacing w:after="0"/>
        <w:ind w:right="2721"/>
        <w:jc w:val="center"/>
        <w:rPr>
          <w:rFonts w:cs="Arial"/>
          <w:b/>
          <w:bCs/>
          <w:sz w:val="32"/>
          <w:szCs w:val="32"/>
        </w:rPr>
      </w:pPr>
      <w:r w:rsidRPr="0070665F">
        <w:rPr>
          <w:noProof/>
        </w:rPr>
        <w:drawing>
          <wp:inline distT="0" distB="0" distL="0" distR="0" wp14:anchorId="313DABCB" wp14:editId="25F4687C">
            <wp:extent cx="1735424" cy="317424"/>
            <wp:effectExtent l="0" t="0" r="0" b="6985"/>
            <wp:docPr id="188927172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1287" cy="338616"/>
                    </a:xfrm>
                    <a:prstGeom prst="rect">
                      <a:avLst/>
                    </a:prstGeom>
                    <a:noFill/>
                    <a:ln>
                      <a:noFill/>
                    </a:ln>
                  </pic:spPr>
                </pic:pic>
              </a:graphicData>
            </a:graphic>
          </wp:inline>
        </w:drawing>
      </w:r>
    </w:p>
    <w:p w14:paraId="147BAF95" w14:textId="77777777" w:rsidR="00261CA9" w:rsidRDefault="00261CA9" w:rsidP="00763127">
      <w:pPr>
        <w:spacing w:after="0"/>
        <w:rPr>
          <w:rFonts w:cs="Arial"/>
          <w:b/>
          <w:bCs/>
          <w:sz w:val="32"/>
          <w:szCs w:val="32"/>
        </w:rPr>
      </w:pPr>
    </w:p>
    <w:p w14:paraId="68C7E068" w14:textId="62E8F2E3" w:rsidR="003A15D2" w:rsidRPr="003A15D2" w:rsidRDefault="003A15D2" w:rsidP="003A15D2">
      <w:pPr>
        <w:spacing w:after="0"/>
        <w:jc w:val="center"/>
        <w:rPr>
          <w:rFonts w:cs="Arial"/>
          <w:b/>
          <w:bCs/>
          <w:sz w:val="32"/>
          <w:szCs w:val="32"/>
        </w:rPr>
      </w:pPr>
      <w:r w:rsidRPr="003A15D2">
        <w:rPr>
          <w:rFonts w:cs="Arial"/>
          <w:b/>
          <w:bCs/>
          <w:sz w:val="32"/>
          <w:szCs w:val="32"/>
        </w:rPr>
        <w:t>ZÁŠTITU NAD KONFERENCÍ PŘEVZALI</w:t>
      </w:r>
    </w:p>
    <w:p w14:paraId="6DD05874" w14:textId="64A77D5A" w:rsidR="003A15D2" w:rsidRDefault="00284EF0" w:rsidP="00C31FCC">
      <w:r>
        <w:rPr>
          <w:noProof/>
        </w:rPr>
        <w:drawing>
          <wp:anchor distT="0" distB="0" distL="114300" distR="114300" simplePos="0" relativeHeight="251758592" behindDoc="0" locked="0" layoutInCell="1" allowOverlap="1" wp14:anchorId="63AB022D" wp14:editId="6322A6A9">
            <wp:simplePos x="0" y="0"/>
            <wp:positionH relativeFrom="margin">
              <wp:posOffset>716280</wp:posOffset>
            </wp:positionH>
            <wp:positionV relativeFrom="paragraph">
              <wp:posOffset>193675</wp:posOffset>
            </wp:positionV>
            <wp:extent cx="2232660" cy="413385"/>
            <wp:effectExtent l="0" t="0" r="0" b="5715"/>
            <wp:wrapNone/>
            <wp:docPr id="13" name="Obrázek 13"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snímek obrazovky&#10;&#10;Popis byl vytvořen automaticky"/>
                    <pic:cNvPicPr/>
                  </pic:nvPicPr>
                  <pic:blipFill rotWithShape="1">
                    <a:blip r:embed="rId17">
                      <a:extLst>
                        <a:ext uri="{28A0092B-C50C-407E-A947-70E740481C1C}">
                          <a14:useLocalDpi xmlns:a14="http://schemas.microsoft.com/office/drawing/2010/main" val="0"/>
                        </a:ext>
                      </a:extLst>
                    </a:blip>
                    <a:srcRect t="37941" b="43530"/>
                    <a:stretch/>
                  </pic:blipFill>
                  <pic:spPr bwMode="auto">
                    <a:xfrm>
                      <a:off x="0" y="0"/>
                      <a:ext cx="2232660" cy="413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0215">
        <w:rPr>
          <w:rFonts w:cs="Arial"/>
          <w:b/>
          <w:bCs/>
          <w:noProof/>
          <w:sz w:val="32"/>
          <w:szCs w:val="32"/>
        </w:rPr>
        <w:drawing>
          <wp:anchor distT="0" distB="0" distL="114300" distR="114300" simplePos="0" relativeHeight="251773952" behindDoc="1" locked="0" layoutInCell="1" allowOverlap="1" wp14:anchorId="26BA106A" wp14:editId="22DFE501">
            <wp:simplePos x="0" y="0"/>
            <wp:positionH relativeFrom="margin">
              <wp:posOffset>3419475</wp:posOffset>
            </wp:positionH>
            <wp:positionV relativeFrom="paragraph">
              <wp:posOffset>41275</wp:posOffset>
            </wp:positionV>
            <wp:extent cx="1906270" cy="582912"/>
            <wp:effectExtent l="0" t="0" r="0" b="8255"/>
            <wp:wrapNone/>
            <wp:docPr id="1628979021" name="Obrázek 28" descr="Obsah obrázku Grafika, grafický design, Písmo, design&#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979021" name="Obrázek 28" descr="Obsah obrázku Grafika, grafický design, Písmo, design&#10;&#10;Obsah vygenerovaný umělou inteligencí může být nesprávný."/>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6270" cy="5829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2842DE" w14:textId="77777777" w:rsidR="00780215" w:rsidRDefault="00780215" w:rsidP="00C31FCC"/>
    <w:p w14:paraId="087DAC2C" w14:textId="6F339000" w:rsidR="00480334" w:rsidRDefault="008E73BC" w:rsidP="00C31FCC">
      <w:r>
        <w:rPr>
          <w:noProof/>
        </w:rPr>
        <mc:AlternateContent>
          <mc:Choice Requires="wps">
            <w:drawing>
              <wp:anchor distT="0" distB="0" distL="114300" distR="114300" simplePos="0" relativeHeight="251716608" behindDoc="0" locked="0" layoutInCell="1" allowOverlap="1" wp14:anchorId="51910E78" wp14:editId="4E34C54C">
                <wp:simplePos x="0" y="0"/>
                <wp:positionH relativeFrom="margin">
                  <wp:align>left</wp:align>
                </wp:positionH>
                <wp:positionV relativeFrom="paragraph">
                  <wp:posOffset>393700</wp:posOffset>
                </wp:positionV>
                <wp:extent cx="3158490" cy="1927860"/>
                <wp:effectExtent l="0" t="0" r="0" b="0"/>
                <wp:wrapNone/>
                <wp:docPr id="47" name="Textové pole 47"/>
                <wp:cNvGraphicFramePr/>
                <a:graphic xmlns:a="http://schemas.openxmlformats.org/drawingml/2006/main">
                  <a:graphicData uri="http://schemas.microsoft.com/office/word/2010/wordprocessingShape">
                    <wps:wsp>
                      <wps:cNvSpPr txBox="1"/>
                      <wps:spPr>
                        <a:xfrm>
                          <a:off x="0" y="0"/>
                          <a:ext cx="3158490" cy="1927860"/>
                        </a:xfrm>
                        <a:prstGeom prst="rect">
                          <a:avLst/>
                        </a:prstGeom>
                        <a:noFill/>
                        <a:ln w="6350">
                          <a:noFill/>
                        </a:ln>
                      </wps:spPr>
                      <wps:txbx>
                        <w:txbxContent>
                          <w:p w14:paraId="326D50CA" w14:textId="0F17EE97" w:rsidR="00A5540F" w:rsidRDefault="00A5540F" w:rsidP="00A5540F">
                            <w:pPr>
                              <w:pStyle w:val="Podnadpis"/>
                            </w:pPr>
                            <w:r>
                              <w:t>PROGRAMOVÝ VÝBOR</w:t>
                            </w:r>
                          </w:p>
                          <w:p w14:paraId="26C124F5" w14:textId="6682E32E" w:rsidR="00A5540F" w:rsidRDefault="00A5540F" w:rsidP="00EA3FDA">
                            <w:pPr>
                              <w:pStyle w:val="Bezmezer"/>
                              <w:jc w:val="left"/>
                            </w:pPr>
                            <w:r w:rsidRPr="00A5540F">
                              <w:t>Mgr. Martin Smutný</w:t>
                            </w:r>
                          </w:p>
                          <w:p w14:paraId="5AB3A118" w14:textId="431D061E" w:rsidR="00A5540F" w:rsidRPr="00A5540F" w:rsidRDefault="00DC1AD1" w:rsidP="00EA3FDA">
                            <w:pPr>
                              <w:pStyle w:val="Bezmezer"/>
                              <w:jc w:val="left"/>
                            </w:pPr>
                            <w:r>
                              <w:t>Ing. Jitka Kaslová</w:t>
                            </w:r>
                          </w:p>
                          <w:p w14:paraId="38380A9C" w14:textId="77777777" w:rsidR="00A5540F" w:rsidRPr="00A5540F" w:rsidRDefault="00A5540F" w:rsidP="00EA3FDA">
                            <w:pPr>
                              <w:pStyle w:val="Bezmezer"/>
                              <w:jc w:val="left"/>
                            </w:pPr>
                            <w:r w:rsidRPr="00A5540F">
                              <w:t>Mgr. Jan Dušek</w:t>
                            </w:r>
                          </w:p>
                          <w:p w14:paraId="58FBC3EF" w14:textId="77777777" w:rsidR="00A5540F" w:rsidRPr="00A5540F" w:rsidRDefault="00A5540F" w:rsidP="00EA3FDA">
                            <w:pPr>
                              <w:pStyle w:val="Bezmezer"/>
                              <w:jc w:val="left"/>
                            </w:pPr>
                            <w:r w:rsidRPr="00A5540F">
                              <w:t>Mgr. Michael Hošek</w:t>
                            </w:r>
                          </w:p>
                          <w:p w14:paraId="1EF79E2D" w14:textId="77777777" w:rsidR="00A5540F" w:rsidRDefault="00A554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910E78" id="Textové pole 47" o:spid="_x0000_s1029" type="#_x0000_t202" style="position:absolute;left:0;text-align:left;margin-left:0;margin-top:31pt;width:248.7pt;height:151.8pt;z-index:2517166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" filled="f" stroked="f" strokeweight=".5pt">
                <v:textbox>
                  <w:txbxContent>
                    <w:p w14:paraId="326D50CA" w14:textId="0F17EE97" w:rsidR="00A5540F" w:rsidRDefault="00A5540F" w:rsidP="00A5540F">
                      <w:pPr>
                        <w:pStyle w:val="Podnadpis"/>
                      </w:pPr>
                      <w:r>
                        <w:t>PROGRAMOVÝ VÝBOR</w:t>
                      </w:r>
                    </w:p>
                    <w:p w14:paraId="26C124F5" w14:textId="6682E32E" w:rsidR="00A5540F" w:rsidRDefault="00A5540F" w:rsidP="00EA3FDA">
                      <w:pPr>
                        <w:pStyle w:val="Bezmezer"/>
                        <w:jc w:val="left"/>
                      </w:pPr>
                      <w:r w:rsidRPr="00A5540F">
                        <w:t>Mgr. Martin Smutný</w:t>
                      </w:r>
                    </w:p>
                    <w:p w14:paraId="5AB3A118" w14:textId="431D061E" w:rsidR="00A5540F" w:rsidRPr="00A5540F" w:rsidRDefault="00DC1AD1" w:rsidP="00EA3FDA">
                      <w:pPr>
                        <w:pStyle w:val="Bezmezer"/>
                        <w:jc w:val="left"/>
                      </w:pPr>
                      <w:r>
                        <w:t>Ing. Jitka Kaslová</w:t>
                      </w:r>
                    </w:p>
                    <w:p w14:paraId="38380A9C" w14:textId="77777777" w:rsidR="00A5540F" w:rsidRPr="00A5540F" w:rsidRDefault="00A5540F" w:rsidP="00EA3FDA">
                      <w:pPr>
                        <w:pStyle w:val="Bezmezer"/>
                        <w:jc w:val="left"/>
                      </w:pPr>
                      <w:r w:rsidRPr="00A5540F">
                        <w:t>Mgr. Jan Dušek</w:t>
                      </w:r>
                    </w:p>
                    <w:p w14:paraId="58FBC3EF" w14:textId="77777777" w:rsidR="00A5540F" w:rsidRPr="00A5540F" w:rsidRDefault="00A5540F" w:rsidP="00EA3FDA">
                      <w:pPr>
                        <w:pStyle w:val="Bezmezer"/>
                        <w:jc w:val="left"/>
                      </w:pPr>
                      <w:r w:rsidRPr="00A5540F">
                        <w:t>Mgr. Michael Hošek</w:t>
                      </w:r>
                    </w:p>
                    <w:p w14:paraId="1EF79E2D" w14:textId="77777777" w:rsidR="00A5540F" w:rsidRDefault="00A5540F"/>
                  </w:txbxContent>
                </v:textbox>
                <w10:wrap anchorx="margin"/>
              </v:shape>
            </w:pict>
          </mc:Fallback>
        </mc:AlternateContent>
      </w:r>
      <w:r w:rsidR="003A15D2">
        <w:rPr>
          <w:noProof/>
        </w:rPr>
        <mc:AlternateContent>
          <mc:Choice Requires="wps">
            <w:drawing>
              <wp:anchor distT="0" distB="0" distL="114300" distR="114300" simplePos="0" relativeHeight="251718656" behindDoc="0" locked="0" layoutInCell="1" allowOverlap="1" wp14:anchorId="28C94999" wp14:editId="6B403C87">
                <wp:simplePos x="0" y="0"/>
                <wp:positionH relativeFrom="column">
                  <wp:posOffset>2870835</wp:posOffset>
                </wp:positionH>
                <wp:positionV relativeFrom="paragraph">
                  <wp:posOffset>384901</wp:posOffset>
                </wp:positionV>
                <wp:extent cx="3158490" cy="1731645"/>
                <wp:effectExtent l="0" t="0" r="0" b="0"/>
                <wp:wrapNone/>
                <wp:docPr id="48" name="Textové pole 48"/>
                <wp:cNvGraphicFramePr/>
                <a:graphic xmlns:a="http://schemas.openxmlformats.org/drawingml/2006/main">
                  <a:graphicData uri="http://schemas.microsoft.com/office/word/2010/wordprocessingShape">
                    <wps:wsp>
                      <wps:cNvSpPr txBox="1"/>
                      <wps:spPr>
                        <a:xfrm>
                          <a:off x="0" y="0"/>
                          <a:ext cx="3158490" cy="1731645"/>
                        </a:xfrm>
                        <a:prstGeom prst="rect">
                          <a:avLst/>
                        </a:prstGeom>
                        <a:noFill/>
                        <a:ln w="6350">
                          <a:noFill/>
                        </a:ln>
                      </wps:spPr>
                      <wps:txbx>
                        <w:txbxContent>
                          <w:p w14:paraId="2466DF0C" w14:textId="77777777" w:rsidR="009373F1" w:rsidRDefault="009373F1" w:rsidP="00EA3FDA">
                            <w:pPr>
                              <w:pStyle w:val="Podnadpis"/>
                              <w:jc w:val="right"/>
                            </w:pPr>
                            <w:r>
                              <w:t>ORGANIZAČNÍ VÝBOR</w:t>
                            </w:r>
                          </w:p>
                          <w:p w14:paraId="19878D07" w14:textId="11412CDA" w:rsidR="009373F1" w:rsidRPr="00806F5D" w:rsidRDefault="009373F1" w:rsidP="00EA3FDA">
                            <w:pPr>
                              <w:pStyle w:val="Bezmezer"/>
                              <w:jc w:val="right"/>
                            </w:pPr>
                            <w:r w:rsidRPr="00806F5D">
                              <w:t>Ing. Jitka Kaslová</w:t>
                            </w:r>
                          </w:p>
                          <w:p w14:paraId="003A0BD4" w14:textId="77777777" w:rsidR="009373F1" w:rsidRPr="00806F5D" w:rsidRDefault="009373F1" w:rsidP="00EA3FDA">
                            <w:pPr>
                              <w:pStyle w:val="Bezmezer"/>
                              <w:jc w:val="right"/>
                            </w:pPr>
                            <w:r w:rsidRPr="00806F5D">
                              <w:t xml:space="preserve">Ing. Vladimír </w:t>
                            </w:r>
                            <w:proofErr w:type="spellStart"/>
                            <w:r w:rsidRPr="00806F5D">
                              <w:t>Rimmel</w:t>
                            </w:r>
                            <w:proofErr w:type="spellEnd"/>
                          </w:p>
                          <w:p w14:paraId="70471659" w14:textId="1BB0512D" w:rsidR="00CC60A7" w:rsidRPr="00A5540F" w:rsidRDefault="00CC60A7" w:rsidP="00EA3FDA">
                            <w:pPr>
                              <w:pStyle w:val="Bezmezer"/>
                              <w:jc w:val="right"/>
                            </w:pPr>
                            <w:r w:rsidRPr="00806F5D">
                              <w:t xml:space="preserve">Timea </w:t>
                            </w:r>
                            <w:proofErr w:type="spellStart"/>
                            <w:r w:rsidRPr="00806F5D">
                              <w:t>Rizikyová</w:t>
                            </w:r>
                            <w:proofErr w:type="spellEnd"/>
                          </w:p>
                          <w:p w14:paraId="0E64500D" w14:textId="719EE4AB" w:rsidR="009373F1" w:rsidRDefault="009373F1" w:rsidP="00EA3FDA">
                            <w:pPr>
                              <w:jc w:val="right"/>
                            </w:pPr>
                          </w:p>
                          <w:p w14:paraId="3CA13C8F" w14:textId="77777777" w:rsidR="009373F1" w:rsidRDefault="009373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C94999" id="Textové pole 48" o:spid="_x0000_s1030" type="#_x0000_t202" style="position:absolute;left:0;text-align:left;margin-left:226.05pt;margin-top:30.3pt;width:248.7pt;height:136.3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" filled="f" stroked="f" strokeweight=".5pt">
                <v:textbox>
                  <w:txbxContent>
                    <w:p w14:paraId="2466DF0C" w14:textId="77777777" w:rsidR="009373F1" w:rsidRDefault="009373F1" w:rsidP="00EA3FDA">
                      <w:pPr>
                        <w:pStyle w:val="Podnadpis"/>
                        <w:jc w:val="right"/>
                      </w:pPr>
                      <w:r>
                        <w:t>ORGANIZAČNÍ VÝBOR</w:t>
                      </w:r>
                    </w:p>
                    <w:p w14:paraId="19878D07" w14:textId="11412CDA" w:rsidR="009373F1" w:rsidRPr="00806F5D" w:rsidRDefault="009373F1" w:rsidP="00EA3FDA">
                      <w:pPr>
                        <w:pStyle w:val="Bezmezer"/>
                        <w:jc w:val="right"/>
                      </w:pPr>
                      <w:r w:rsidRPr="00806F5D">
                        <w:t>Ing. Jitka Kaslová</w:t>
                      </w:r>
                    </w:p>
                    <w:p w14:paraId="003A0BD4" w14:textId="77777777" w:rsidR="009373F1" w:rsidRPr="00806F5D" w:rsidRDefault="009373F1" w:rsidP="00EA3FDA">
                      <w:pPr>
                        <w:pStyle w:val="Bezmezer"/>
                        <w:jc w:val="right"/>
                      </w:pPr>
                      <w:r w:rsidRPr="00806F5D">
                        <w:t xml:space="preserve">Ing. Vladimír </w:t>
                      </w:r>
                      <w:proofErr w:type="spellStart"/>
                      <w:r w:rsidRPr="00806F5D">
                        <w:t>Rimmel</w:t>
                      </w:r>
                      <w:proofErr w:type="spellEnd"/>
                    </w:p>
                    <w:p w14:paraId="70471659" w14:textId="1BB0512D" w:rsidR="00CC60A7" w:rsidRPr="00A5540F" w:rsidRDefault="00CC60A7" w:rsidP="00EA3FDA">
                      <w:pPr>
                        <w:pStyle w:val="Bezmezer"/>
                        <w:jc w:val="right"/>
                      </w:pPr>
                      <w:r w:rsidRPr="00806F5D">
                        <w:t xml:space="preserve">Timea </w:t>
                      </w:r>
                      <w:proofErr w:type="spellStart"/>
                      <w:r w:rsidRPr="00806F5D">
                        <w:t>Rizikyová</w:t>
                      </w:r>
                      <w:proofErr w:type="spellEnd"/>
                    </w:p>
                    <w:p w14:paraId="0E64500D" w14:textId="719EE4AB" w:rsidR="009373F1" w:rsidRDefault="009373F1" w:rsidP="00EA3FDA">
                      <w:pPr>
                        <w:jc w:val="right"/>
                      </w:pPr>
                    </w:p>
                    <w:p w14:paraId="3CA13C8F" w14:textId="77777777" w:rsidR="009373F1" w:rsidRDefault="009373F1"/>
                  </w:txbxContent>
                </v:textbox>
              </v:shape>
            </w:pict>
          </mc:Fallback>
        </mc:AlternateContent>
      </w:r>
    </w:p>
    <w:p w14:paraId="1685D90C" w14:textId="1CAFF256" w:rsidR="00480334" w:rsidRDefault="003A15D2" w:rsidP="00A5540F">
      <w:pPr>
        <w:pStyle w:val="Podnadpis"/>
      </w:pPr>
      <w:r>
        <w:rPr>
          <w:b w:val="0"/>
          <w:bCs/>
          <w:noProof/>
          <w:sz w:val="56"/>
          <w:szCs w:val="56"/>
        </w:rPr>
        <mc:AlternateContent>
          <mc:Choice Requires="wps">
            <w:drawing>
              <wp:anchor distT="0" distB="0" distL="114300" distR="114300" simplePos="0" relativeHeight="251741184" behindDoc="1" locked="0" layoutInCell="1" allowOverlap="1" wp14:anchorId="04E31154" wp14:editId="7D0A46AF">
                <wp:simplePos x="0" y="0"/>
                <wp:positionH relativeFrom="column">
                  <wp:posOffset>-399111</wp:posOffset>
                </wp:positionH>
                <wp:positionV relativeFrom="paragraph">
                  <wp:posOffset>257313</wp:posOffset>
                </wp:positionV>
                <wp:extent cx="6840000" cy="36000"/>
                <wp:effectExtent l="0" t="0" r="5715" b="2540"/>
                <wp:wrapNone/>
                <wp:docPr id="20" name="Obdélník 20"/>
                <wp:cNvGraphicFramePr/>
                <a:graphic xmlns:a="http://schemas.openxmlformats.org/drawingml/2006/main">
                  <a:graphicData uri="http://schemas.microsoft.com/office/word/2010/wordprocessingShape">
                    <wps:wsp>
                      <wps:cNvSpPr/>
                      <wps:spPr>
                        <a:xfrm>
                          <a:off x="0" y="0"/>
                          <a:ext cx="6840000" cy="36000"/>
                        </a:xfrm>
                        <a:prstGeom prst="rect">
                          <a:avLst/>
                        </a:prstGeom>
                        <a:solidFill>
                          <a:schemeClr val="tx2"/>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5DB0D" id="Obdélník 20" o:spid="_x0000_s1026" style="position:absolute;margin-left:-31.45pt;margin-top:20.25pt;width:538.6pt;height:2.8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" fillcolor="#34bebc [3215]" stroked="f" strokeweight="1.25pt"/>
            </w:pict>
          </mc:Fallback>
        </mc:AlternateContent>
      </w:r>
    </w:p>
    <w:p w14:paraId="01321DE8" w14:textId="74111F2C" w:rsidR="00480334" w:rsidRDefault="00480334" w:rsidP="00A5540F">
      <w:pPr>
        <w:pStyle w:val="Podnadpis"/>
      </w:pPr>
    </w:p>
    <w:p w14:paraId="16FCA4DF" w14:textId="778221DD" w:rsidR="00480334" w:rsidRDefault="00480334" w:rsidP="00A5540F">
      <w:pPr>
        <w:pStyle w:val="Podnadpis"/>
      </w:pPr>
    </w:p>
    <w:p w14:paraId="2AF60C85" w14:textId="1717AADB" w:rsidR="003A15D2" w:rsidRDefault="003A15D2">
      <w:pPr>
        <w:suppressAutoHyphens w:val="0"/>
        <w:spacing w:before="0" w:after="0" w:line="240" w:lineRule="auto"/>
        <w:jc w:val="left"/>
        <w:rPr>
          <w:b/>
          <w:bCs/>
          <w:color w:val="101041" w:themeColor="background2" w:themeShade="80"/>
          <w:sz w:val="56"/>
          <w:szCs w:val="56"/>
        </w:rPr>
      </w:pPr>
    </w:p>
    <w:p w14:paraId="7E36E02E" w14:textId="43787AE0" w:rsidR="002B2CD0" w:rsidRPr="00503FA4" w:rsidRDefault="006403FC" w:rsidP="002B2CD0">
      <w:pPr>
        <w:jc w:val="center"/>
        <w:rPr>
          <w:b/>
          <w:bCs/>
          <w:color w:val="101041" w:themeColor="background2" w:themeShade="80"/>
          <w:sz w:val="56"/>
          <w:szCs w:val="56"/>
        </w:rPr>
      </w:pPr>
      <w:r>
        <w:rPr>
          <w:b/>
          <w:bCs/>
          <w:noProof/>
          <w:color w:val="101041" w:themeColor="background2" w:themeShade="80"/>
          <w:sz w:val="56"/>
          <w:szCs w:val="56"/>
        </w:rPr>
        <mc:AlternateContent>
          <mc:Choice Requires="wps">
            <w:drawing>
              <wp:anchor distT="0" distB="0" distL="114300" distR="114300" simplePos="0" relativeHeight="251623419" behindDoc="1" locked="0" layoutInCell="1" allowOverlap="1" wp14:anchorId="517F419E" wp14:editId="512837CF">
                <wp:simplePos x="0" y="0"/>
                <wp:positionH relativeFrom="margin">
                  <wp:align>center</wp:align>
                </wp:positionH>
                <wp:positionV relativeFrom="paragraph">
                  <wp:posOffset>462280</wp:posOffset>
                </wp:positionV>
                <wp:extent cx="7200000" cy="139700"/>
                <wp:effectExtent l="0" t="0" r="1270" b="0"/>
                <wp:wrapNone/>
                <wp:docPr id="4" name="Obdélník 4"/>
                <wp:cNvGraphicFramePr/>
                <a:graphic xmlns:a="http://schemas.openxmlformats.org/drawingml/2006/main">
                  <a:graphicData uri="http://schemas.microsoft.com/office/word/2010/wordprocessingShape">
                    <wps:wsp>
                      <wps:cNvSpPr/>
                      <wps:spPr>
                        <a:xfrm>
                          <a:off x="0" y="0"/>
                          <a:ext cx="7200000" cy="139700"/>
                        </a:xfrm>
                        <a:prstGeom prst="rect">
                          <a:avLst/>
                        </a:prstGeom>
                        <a:solidFill>
                          <a:schemeClr val="tx2"/>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6D261" id="Obdélník 4" o:spid="_x0000_s1026" style="position:absolute;margin-left:0;margin-top:36.4pt;width:566.95pt;height:11pt;z-index:-25169306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" fillcolor="#34bebc [3215]" stroked="f" strokeweight="1.25pt">
                <w10:wrap anchorx="margin"/>
              </v:rect>
            </w:pict>
          </mc:Fallback>
        </mc:AlternateContent>
      </w:r>
      <w:r w:rsidR="002939B4" w:rsidRPr="00503FA4">
        <w:rPr>
          <w:b/>
          <w:bCs/>
          <w:color w:val="101041" w:themeColor="background2" w:themeShade="80"/>
          <w:sz w:val="56"/>
          <w:szCs w:val="56"/>
        </w:rPr>
        <w:t>Program konference</w:t>
      </w:r>
    </w:p>
    <w:p w14:paraId="5A0A0970" w14:textId="15E02315" w:rsidR="002939B4" w:rsidRPr="002B2CD0" w:rsidRDefault="00E3489E" w:rsidP="002B2CD0">
      <w:pPr>
        <w:spacing w:before="0" w:after="0"/>
        <w:jc w:val="center"/>
        <w:rPr>
          <w:b/>
          <w:bCs/>
          <w:sz w:val="56"/>
          <w:szCs w:val="56"/>
        </w:rPr>
      </w:pPr>
      <w:r>
        <w:rPr>
          <w:b/>
          <w:bCs/>
          <w:lang w:eastAsia="cs-CZ"/>
        </w:rPr>
        <w:t>Ú</w:t>
      </w:r>
      <w:r w:rsidR="00361BF5">
        <w:rPr>
          <w:b/>
          <w:bCs/>
          <w:lang w:eastAsia="cs-CZ"/>
        </w:rPr>
        <w:t>terý</w:t>
      </w:r>
      <w:r>
        <w:rPr>
          <w:b/>
          <w:bCs/>
          <w:lang w:eastAsia="cs-CZ"/>
        </w:rPr>
        <w:t> </w:t>
      </w:r>
      <w:r w:rsidR="00361BF5">
        <w:rPr>
          <w:b/>
          <w:bCs/>
          <w:lang w:eastAsia="cs-CZ"/>
        </w:rPr>
        <w:t>8</w:t>
      </w:r>
      <w:r w:rsidR="002939B4" w:rsidRPr="002939B4">
        <w:rPr>
          <w:b/>
          <w:bCs/>
          <w:lang w:eastAsia="cs-CZ"/>
        </w:rPr>
        <w:t>.</w:t>
      </w:r>
      <w:r>
        <w:rPr>
          <w:b/>
          <w:bCs/>
          <w:lang w:eastAsia="cs-CZ"/>
        </w:rPr>
        <w:t> </w:t>
      </w:r>
      <w:r w:rsidR="002939B4" w:rsidRPr="002939B4">
        <w:rPr>
          <w:b/>
          <w:bCs/>
          <w:lang w:eastAsia="cs-CZ"/>
        </w:rPr>
        <w:t>4.</w:t>
      </w:r>
      <w:r>
        <w:rPr>
          <w:b/>
          <w:bCs/>
          <w:lang w:eastAsia="cs-CZ"/>
        </w:rPr>
        <w:t> </w:t>
      </w:r>
      <w:r w:rsidR="002939B4" w:rsidRPr="002939B4">
        <w:rPr>
          <w:b/>
          <w:bCs/>
          <w:lang w:eastAsia="cs-CZ"/>
        </w:rPr>
        <w:t>202</w:t>
      </w:r>
      <w:r w:rsidR="00CC60A7">
        <w:rPr>
          <w:b/>
          <w:bCs/>
          <w:lang w:eastAsia="cs-CZ"/>
        </w:rPr>
        <w:t>5</w:t>
      </w:r>
    </w:p>
    <w:p w14:paraId="40AB36C5" w14:textId="0EED0303" w:rsidR="002939B4" w:rsidRDefault="002939B4" w:rsidP="002939B4">
      <w:pPr>
        <w:pStyle w:val="Bezmezer"/>
        <w:tabs>
          <w:tab w:val="left" w:pos="2552"/>
        </w:tabs>
        <w:rPr>
          <w:lang w:eastAsia="cs-CZ"/>
        </w:rPr>
      </w:pPr>
      <w:r w:rsidRPr="00BE40EF">
        <w:rPr>
          <w:lang w:eastAsia="cs-CZ"/>
        </w:rPr>
        <w:t>1</w:t>
      </w:r>
      <w:r w:rsidR="00D62844">
        <w:rPr>
          <w:lang w:eastAsia="cs-CZ"/>
        </w:rPr>
        <w:t>9</w:t>
      </w:r>
      <w:r w:rsidRPr="00BE40EF">
        <w:rPr>
          <w:lang w:eastAsia="cs-CZ"/>
        </w:rPr>
        <w:t>.00–22.00:</w:t>
      </w:r>
      <w:r>
        <w:rPr>
          <w:lang w:eastAsia="cs-CZ"/>
        </w:rPr>
        <w:t xml:space="preserve"> </w:t>
      </w:r>
      <w:r w:rsidRPr="00BE40EF">
        <w:rPr>
          <w:lang w:eastAsia="cs-CZ"/>
        </w:rPr>
        <w:t>Neoficiální zahájení konference</w:t>
      </w:r>
    </w:p>
    <w:p w14:paraId="4E190439" w14:textId="35993540" w:rsidR="002939B4" w:rsidRPr="00BE40EF" w:rsidRDefault="002939B4" w:rsidP="00B34E35">
      <w:pPr>
        <w:pStyle w:val="Bezmezer"/>
        <w:tabs>
          <w:tab w:val="left" w:pos="2552"/>
        </w:tabs>
        <w:rPr>
          <w:lang w:eastAsia="cs-CZ"/>
        </w:rPr>
      </w:pPr>
      <w:r w:rsidRPr="00BE40EF">
        <w:rPr>
          <w:lang w:eastAsia="cs-CZ"/>
        </w:rPr>
        <w:t>degustační večer v </w:t>
      </w:r>
      <w:r w:rsidR="00B20574">
        <w:t xml:space="preserve">hotelu </w:t>
      </w:r>
      <w:r w:rsidR="00CC60A7">
        <w:t xml:space="preserve">ibis Styles Relax </w:t>
      </w:r>
      <w:r w:rsidR="00B20574">
        <w:t>v Rožnově pod Radhoštěm</w:t>
      </w:r>
    </w:p>
    <w:p w14:paraId="30C3E62F" w14:textId="3A18BE5D" w:rsidR="002939B4" w:rsidRPr="00C150FD" w:rsidRDefault="002939B4" w:rsidP="006403FC">
      <w:pPr>
        <w:pStyle w:val="Bezmezer"/>
        <w:jc w:val="center"/>
        <w:rPr>
          <w:highlight w:val="yellow"/>
          <w:lang w:eastAsia="cs-CZ"/>
        </w:rPr>
      </w:pPr>
    </w:p>
    <w:p w14:paraId="66626CFE" w14:textId="121F7C57" w:rsidR="002939B4" w:rsidRPr="002939B4" w:rsidRDefault="00361BF5" w:rsidP="002939B4">
      <w:pPr>
        <w:pStyle w:val="Bezmezer"/>
        <w:jc w:val="center"/>
        <w:rPr>
          <w:b/>
          <w:bCs/>
          <w:lang w:eastAsia="cs-CZ"/>
        </w:rPr>
      </w:pPr>
      <w:r>
        <w:rPr>
          <w:b/>
          <w:bCs/>
          <w:lang w:eastAsia="cs-CZ"/>
        </w:rPr>
        <w:t>středa</w:t>
      </w:r>
      <w:r w:rsidR="00E3489E">
        <w:rPr>
          <w:b/>
          <w:bCs/>
          <w:lang w:eastAsia="cs-CZ"/>
        </w:rPr>
        <w:t> </w:t>
      </w:r>
      <w:r>
        <w:rPr>
          <w:b/>
          <w:bCs/>
          <w:lang w:eastAsia="cs-CZ"/>
        </w:rPr>
        <w:t>9</w:t>
      </w:r>
      <w:r w:rsidR="002939B4" w:rsidRPr="002939B4">
        <w:rPr>
          <w:b/>
          <w:bCs/>
          <w:lang w:eastAsia="cs-CZ"/>
        </w:rPr>
        <w:t>.</w:t>
      </w:r>
      <w:r w:rsidR="00E3489E">
        <w:rPr>
          <w:b/>
          <w:bCs/>
          <w:lang w:eastAsia="cs-CZ"/>
        </w:rPr>
        <w:t> </w:t>
      </w:r>
      <w:r w:rsidR="002939B4" w:rsidRPr="002939B4">
        <w:rPr>
          <w:b/>
          <w:bCs/>
          <w:lang w:eastAsia="cs-CZ"/>
        </w:rPr>
        <w:t>4.</w:t>
      </w:r>
      <w:r w:rsidR="00E3489E">
        <w:rPr>
          <w:b/>
          <w:bCs/>
          <w:lang w:eastAsia="cs-CZ"/>
        </w:rPr>
        <w:t> </w:t>
      </w:r>
      <w:r w:rsidR="002939B4" w:rsidRPr="002939B4">
        <w:rPr>
          <w:b/>
          <w:bCs/>
          <w:lang w:eastAsia="cs-CZ"/>
        </w:rPr>
        <w:t>202</w:t>
      </w:r>
      <w:r w:rsidR="00CC60A7">
        <w:rPr>
          <w:b/>
          <w:bCs/>
          <w:lang w:eastAsia="cs-CZ"/>
        </w:rPr>
        <w:t>5</w:t>
      </w:r>
    </w:p>
    <w:p w14:paraId="792FB9DD" w14:textId="519CA3B4" w:rsidR="002939B4" w:rsidRDefault="00107BBF" w:rsidP="00303C6C">
      <w:pPr>
        <w:pStyle w:val="Bezmezer"/>
        <w:tabs>
          <w:tab w:val="left" w:pos="2694"/>
          <w:tab w:val="left" w:pos="3402"/>
        </w:tabs>
        <w:spacing w:after="240"/>
        <w:rPr>
          <w:lang w:eastAsia="cs-CZ"/>
        </w:rPr>
      </w:pPr>
      <w:r>
        <w:rPr>
          <w:lang w:eastAsia="cs-CZ"/>
        </w:rPr>
        <w:t>8</w:t>
      </w:r>
      <w:r w:rsidR="002939B4" w:rsidRPr="00BE40EF">
        <w:rPr>
          <w:lang w:eastAsia="cs-CZ"/>
        </w:rPr>
        <w:t>.</w:t>
      </w:r>
      <w:r>
        <w:rPr>
          <w:lang w:eastAsia="cs-CZ"/>
        </w:rPr>
        <w:t>3</w:t>
      </w:r>
      <w:r w:rsidR="002939B4" w:rsidRPr="00BE40EF">
        <w:rPr>
          <w:lang w:eastAsia="cs-CZ"/>
        </w:rPr>
        <w:t>0–</w:t>
      </w:r>
      <w:r>
        <w:rPr>
          <w:lang w:eastAsia="cs-CZ"/>
        </w:rPr>
        <w:t>9</w:t>
      </w:r>
      <w:r w:rsidR="002939B4" w:rsidRPr="00BE40EF">
        <w:rPr>
          <w:lang w:eastAsia="cs-CZ"/>
        </w:rPr>
        <w:t>.00:</w:t>
      </w:r>
      <w:r w:rsidR="002939B4">
        <w:rPr>
          <w:lang w:eastAsia="cs-CZ"/>
        </w:rPr>
        <w:t xml:space="preserve"> </w:t>
      </w:r>
      <w:r w:rsidR="002939B4" w:rsidRPr="00BE40EF">
        <w:rPr>
          <w:lang w:eastAsia="cs-CZ"/>
        </w:rPr>
        <w:t>Prezence účastníků</w:t>
      </w:r>
    </w:p>
    <w:p w14:paraId="70FCF26A" w14:textId="46616AE5" w:rsidR="006403FC" w:rsidRDefault="00303C6C" w:rsidP="00303C6C">
      <w:pPr>
        <w:pStyle w:val="Bezmezer"/>
        <w:tabs>
          <w:tab w:val="left" w:pos="2694"/>
          <w:tab w:val="left" w:pos="2835"/>
        </w:tabs>
      </w:pPr>
      <w:r>
        <w:rPr>
          <w:rFonts w:cs="Arial"/>
          <w:noProof/>
        </w:rPr>
        <mc:AlternateContent>
          <mc:Choice Requires="wps">
            <w:drawing>
              <wp:anchor distT="0" distB="0" distL="114300" distR="114300" simplePos="0" relativeHeight="251764736" behindDoc="1" locked="0" layoutInCell="1" allowOverlap="1" wp14:anchorId="61E0B703" wp14:editId="2DDD2EB3">
                <wp:simplePos x="0" y="0"/>
                <wp:positionH relativeFrom="margin">
                  <wp:align>center</wp:align>
                </wp:positionH>
                <wp:positionV relativeFrom="paragraph">
                  <wp:posOffset>242993</wp:posOffset>
                </wp:positionV>
                <wp:extent cx="6832388" cy="1049867"/>
                <wp:effectExtent l="0" t="0" r="6985" b="0"/>
                <wp:wrapNone/>
                <wp:docPr id="761747966" name="Obdélník 761747966"/>
                <wp:cNvGraphicFramePr/>
                <a:graphic xmlns:a="http://schemas.openxmlformats.org/drawingml/2006/main">
                  <a:graphicData uri="http://schemas.microsoft.com/office/word/2010/wordprocessingShape">
                    <wps:wsp>
                      <wps:cNvSpPr/>
                      <wps:spPr>
                        <a:xfrm>
                          <a:off x="0" y="0"/>
                          <a:ext cx="6832388" cy="10498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5C7AD" id="Obdélník 761747966" o:spid="_x0000_s1026" style="position:absolute;margin-left:0;margin-top:19.15pt;width:538pt;height:82.65pt;z-index:-251551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" fillcolor="white [3212]" stroked="f" strokeweight="1.25pt">
                <w10:wrap anchorx="margin"/>
              </v:rect>
            </w:pict>
          </mc:Fallback>
        </mc:AlternateContent>
      </w:r>
      <w:r w:rsidR="00107BBF">
        <w:rPr>
          <w:lang w:eastAsia="cs-CZ"/>
        </w:rPr>
        <w:t>9</w:t>
      </w:r>
      <w:r w:rsidR="002939B4" w:rsidRPr="00BE40EF">
        <w:rPr>
          <w:lang w:eastAsia="cs-CZ"/>
        </w:rPr>
        <w:t>.00–</w:t>
      </w:r>
      <w:r w:rsidR="00107BBF">
        <w:rPr>
          <w:lang w:eastAsia="cs-CZ"/>
        </w:rPr>
        <w:t>9.</w:t>
      </w:r>
      <w:r w:rsidR="002939B4" w:rsidRPr="00BE40EF">
        <w:rPr>
          <w:lang w:eastAsia="cs-CZ"/>
        </w:rPr>
        <w:t>30:</w:t>
      </w:r>
      <w:r w:rsidR="002939B4">
        <w:rPr>
          <w:lang w:eastAsia="cs-CZ"/>
        </w:rPr>
        <w:t xml:space="preserve"> </w:t>
      </w:r>
      <w:r w:rsidR="00107BBF" w:rsidRPr="006403FC">
        <w:t>Zahájení konference a uvítání účastníků</w:t>
      </w:r>
    </w:p>
    <w:p w14:paraId="7EB0C4F5" w14:textId="4169DB52" w:rsidR="003A1FC3" w:rsidRPr="00284734" w:rsidRDefault="003A1FC3" w:rsidP="003360AE">
      <w:pPr>
        <w:pStyle w:val="Bezmezer"/>
        <w:tabs>
          <w:tab w:val="left" w:pos="2694"/>
          <w:tab w:val="left" w:pos="2835"/>
        </w:tabs>
      </w:pPr>
      <w:r w:rsidRPr="00303C6C">
        <w:rPr>
          <w:b/>
          <w:bCs/>
        </w:rPr>
        <w:t xml:space="preserve">Ing. Vladimír </w:t>
      </w:r>
      <w:proofErr w:type="spellStart"/>
      <w:r w:rsidRPr="00303C6C">
        <w:rPr>
          <w:b/>
          <w:bCs/>
        </w:rPr>
        <w:t>Rimmel</w:t>
      </w:r>
      <w:proofErr w:type="spellEnd"/>
      <w:r>
        <w:t xml:space="preserve">, </w:t>
      </w:r>
      <w:r w:rsidRPr="00284734">
        <w:t>Regionální centrum EIA</w:t>
      </w:r>
    </w:p>
    <w:p w14:paraId="031DD040" w14:textId="3CDD11DE" w:rsidR="003A1FC3" w:rsidRPr="00284734" w:rsidRDefault="003A1FC3" w:rsidP="003360AE">
      <w:pPr>
        <w:pStyle w:val="Bezmezer"/>
        <w:tabs>
          <w:tab w:val="left" w:pos="2694"/>
          <w:tab w:val="left" w:pos="2835"/>
        </w:tabs>
      </w:pPr>
      <w:r w:rsidRPr="00303C6C">
        <w:rPr>
          <w:b/>
          <w:bCs/>
        </w:rPr>
        <w:t>Ing. Staněk Pavel</w:t>
      </w:r>
      <w:r w:rsidRPr="00284734">
        <w:t xml:space="preserve">, člen rady Moravskoslezského kraje </w:t>
      </w:r>
    </w:p>
    <w:p w14:paraId="3E40758E" w14:textId="3FBE47E1" w:rsidR="003A1FC3" w:rsidRPr="00284734" w:rsidRDefault="003A1FC3" w:rsidP="00303C6C">
      <w:pPr>
        <w:pStyle w:val="Bezmezer"/>
        <w:tabs>
          <w:tab w:val="left" w:pos="2694"/>
          <w:tab w:val="left" w:pos="2835"/>
        </w:tabs>
        <w:spacing w:after="240"/>
        <w:rPr>
          <w:lang w:eastAsia="cs-CZ"/>
        </w:rPr>
      </w:pPr>
      <w:r w:rsidRPr="00303C6C">
        <w:rPr>
          <w:b/>
          <w:bCs/>
        </w:rPr>
        <w:t>Mgr. Evžen Doležal</w:t>
      </w:r>
      <w:r w:rsidRPr="00284734">
        <w:t>, ředitel odboru posuzování vlivů na životní prostředí a integrované prevence, Ministerstvo životního prostředí</w:t>
      </w:r>
    </w:p>
    <w:p w14:paraId="6A318A26" w14:textId="23B98752" w:rsidR="002939B4" w:rsidRPr="00284734" w:rsidRDefault="004F5A56" w:rsidP="00303C6C">
      <w:pPr>
        <w:pStyle w:val="Bezmezer"/>
        <w:tabs>
          <w:tab w:val="left" w:pos="2694"/>
        </w:tabs>
        <w:rPr>
          <w:lang w:eastAsia="cs-CZ"/>
        </w:rPr>
      </w:pPr>
      <w:r w:rsidRPr="00C74EC3">
        <w:rPr>
          <w:noProof/>
          <w:lang w:eastAsia="cs-CZ"/>
        </w:rPr>
        <mc:AlternateContent>
          <mc:Choice Requires="wps">
            <w:drawing>
              <wp:anchor distT="0" distB="0" distL="114300" distR="114300" simplePos="0" relativeHeight="251724800" behindDoc="0" locked="0" layoutInCell="1" allowOverlap="1" wp14:anchorId="655C73FA" wp14:editId="195558FB">
                <wp:simplePos x="0" y="0"/>
                <wp:positionH relativeFrom="column">
                  <wp:posOffset>-400685</wp:posOffset>
                </wp:positionH>
                <wp:positionV relativeFrom="paragraph">
                  <wp:posOffset>348615</wp:posOffset>
                </wp:positionV>
                <wp:extent cx="6851650" cy="1436370"/>
                <wp:effectExtent l="0" t="0" r="6350" b="0"/>
                <wp:wrapTopAndBottom/>
                <wp:docPr id="8" name="Textové pole 8"/>
                <wp:cNvGraphicFramePr/>
                <a:graphic xmlns:a="http://schemas.openxmlformats.org/drawingml/2006/main">
                  <a:graphicData uri="http://schemas.microsoft.com/office/word/2010/wordprocessingShape">
                    <wps:wsp>
                      <wps:cNvSpPr txBox="1"/>
                      <wps:spPr>
                        <a:xfrm>
                          <a:off x="0" y="0"/>
                          <a:ext cx="6851650" cy="1436370"/>
                        </a:xfrm>
                        <a:prstGeom prst="rect">
                          <a:avLst/>
                        </a:prstGeom>
                        <a:solidFill>
                          <a:schemeClr val="bg1"/>
                        </a:solidFill>
                        <a:ln w="6350">
                          <a:noFill/>
                        </a:ln>
                      </wps:spPr>
                      <wps:txbx>
                        <w:txbxContent>
                          <w:p w14:paraId="2614CE0F" w14:textId="042EA06E" w:rsidR="004F5A56" w:rsidRPr="00284734" w:rsidRDefault="003A1FC3" w:rsidP="005F4C44">
                            <w:pPr>
                              <w:pStyle w:val="Odstavecseseznamem"/>
                              <w:numPr>
                                <w:ilvl w:val="0"/>
                                <w:numId w:val="53"/>
                              </w:numPr>
                              <w:suppressAutoHyphens w:val="0"/>
                              <w:spacing w:before="0" w:after="0"/>
                              <w:jc w:val="left"/>
                            </w:pPr>
                            <w:r w:rsidRPr="005F4C44">
                              <w:t xml:space="preserve">Co je </w:t>
                            </w:r>
                            <w:r w:rsidRPr="00284734">
                              <w:t>nového v EIA a SEA</w:t>
                            </w:r>
                            <w:r w:rsidR="004F5A56" w:rsidRPr="00284734">
                              <w:t xml:space="preserve">, </w:t>
                            </w:r>
                            <w:r w:rsidR="004F5A56" w:rsidRPr="00303C6C">
                              <w:rPr>
                                <w:b/>
                                <w:bCs/>
                              </w:rPr>
                              <w:t>Ing. Petr Slezák</w:t>
                            </w:r>
                            <w:r w:rsidR="004F5A56" w:rsidRPr="00284734">
                              <w:t>, Ministerstvo životního prostředí</w:t>
                            </w:r>
                          </w:p>
                          <w:p w14:paraId="2ABA83B2" w14:textId="3CE87DD7" w:rsidR="005A148E" w:rsidRPr="007B2532" w:rsidRDefault="003A1FC3" w:rsidP="00A35D70">
                            <w:pPr>
                              <w:pStyle w:val="Odstavecseseznamem"/>
                              <w:numPr>
                                <w:ilvl w:val="0"/>
                                <w:numId w:val="53"/>
                              </w:numPr>
                              <w:suppressAutoHyphens w:val="0"/>
                              <w:spacing w:before="0" w:after="0"/>
                              <w:jc w:val="left"/>
                            </w:pPr>
                            <w:r w:rsidRPr="00284734">
                              <w:t>Legislativní změny v oblasti posuzování vlivů na životní prostředí</w:t>
                            </w:r>
                            <w:r w:rsidR="004F5A56" w:rsidRPr="00284734">
                              <w:t xml:space="preserve">, </w:t>
                            </w:r>
                            <w:r w:rsidR="004F5A56" w:rsidRPr="00B15B5B">
                              <w:rPr>
                                <w:b/>
                                <w:bCs/>
                              </w:rPr>
                              <w:t>JUDr. Libor Dvořák, Ph.D.</w:t>
                            </w:r>
                            <w:r w:rsidR="004F5A56" w:rsidRPr="00284734">
                              <w:t>, Ministerstvo životního prostředí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C73FA" id="Textové pole 8" o:spid="_x0000_s1031" type="#_x0000_t202" style="position:absolute;left:0;text-align:left;margin-left:-31.55pt;margin-top:27.45pt;width:539.5pt;height:113.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" fillcolor="white [3212]" stroked="f" strokeweight=".5pt">
                <v:textbox>
                  <w:txbxContent>
                    <w:p w14:paraId="2614CE0F" w14:textId="042EA06E" w:rsidR="004F5A56" w:rsidRPr="00284734" w:rsidRDefault="003A1FC3" w:rsidP="005F4C44">
                      <w:pPr>
                        <w:pStyle w:val="Odstavecseseznamem"/>
                        <w:numPr>
                          <w:ilvl w:val="0"/>
                          <w:numId w:val="53"/>
                        </w:numPr>
                        <w:suppressAutoHyphens w:val="0"/>
                        <w:spacing w:before="0" w:after="0"/>
                        <w:jc w:val="left"/>
                      </w:pPr>
                      <w:r w:rsidRPr="005F4C44">
                        <w:t xml:space="preserve">Co je </w:t>
                      </w:r>
                      <w:r w:rsidRPr="00284734">
                        <w:t>nového v EIA a SEA</w:t>
                      </w:r>
                      <w:r w:rsidR="004F5A56" w:rsidRPr="00284734">
                        <w:t xml:space="preserve">, </w:t>
                      </w:r>
                      <w:r w:rsidR="004F5A56" w:rsidRPr="00303C6C">
                        <w:rPr>
                          <w:b/>
                          <w:bCs/>
                        </w:rPr>
                        <w:t>Ing. Petr Slezák</w:t>
                      </w:r>
                      <w:r w:rsidR="004F5A56" w:rsidRPr="00284734">
                        <w:t>, Ministerstvo životního prostředí</w:t>
                      </w:r>
                    </w:p>
                    <w:p w14:paraId="2ABA83B2" w14:textId="3CE87DD7" w:rsidR="005A148E" w:rsidRPr="007B2532" w:rsidRDefault="003A1FC3" w:rsidP="00A35D70">
                      <w:pPr>
                        <w:pStyle w:val="Odstavecseseznamem"/>
                        <w:numPr>
                          <w:ilvl w:val="0"/>
                          <w:numId w:val="53"/>
                        </w:numPr>
                        <w:suppressAutoHyphens w:val="0"/>
                        <w:spacing w:before="0" w:after="0"/>
                        <w:jc w:val="left"/>
                      </w:pPr>
                      <w:r w:rsidRPr="00284734">
                        <w:t>Legislativní změny v oblasti posuzování vlivů na životní prostředí</w:t>
                      </w:r>
                      <w:r w:rsidR="004F5A56" w:rsidRPr="00284734">
                        <w:t xml:space="preserve">, </w:t>
                      </w:r>
                      <w:r w:rsidR="004F5A56" w:rsidRPr="00B15B5B">
                        <w:rPr>
                          <w:b/>
                          <w:bCs/>
                        </w:rPr>
                        <w:t>JUDr. Libor Dvořák, Ph.D.</w:t>
                      </w:r>
                      <w:r w:rsidR="004F5A56" w:rsidRPr="00284734">
                        <w:t>, Ministerstvo životního prostředí</w:t>
                      </w:r>
                    </w:p>
                  </w:txbxContent>
                </v:textbox>
                <w10:wrap type="topAndBottom"/>
              </v:shape>
            </w:pict>
          </mc:Fallback>
        </mc:AlternateContent>
      </w:r>
      <w:r w:rsidR="00107BBF" w:rsidRPr="00C74EC3">
        <w:rPr>
          <w:lang w:eastAsia="cs-CZ"/>
        </w:rPr>
        <w:t>9</w:t>
      </w:r>
      <w:r w:rsidR="002939B4" w:rsidRPr="00C74EC3">
        <w:rPr>
          <w:lang w:eastAsia="cs-CZ"/>
        </w:rPr>
        <w:t>.30–1</w:t>
      </w:r>
      <w:r w:rsidR="00107BBF" w:rsidRPr="00C74EC3">
        <w:rPr>
          <w:lang w:eastAsia="cs-CZ"/>
        </w:rPr>
        <w:t>0</w:t>
      </w:r>
      <w:r w:rsidR="002939B4" w:rsidRPr="00C74EC3">
        <w:rPr>
          <w:lang w:eastAsia="cs-CZ"/>
        </w:rPr>
        <w:t>.</w:t>
      </w:r>
      <w:r w:rsidR="007B2532" w:rsidRPr="00C74EC3">
        <w:rPr>
          <w:lang w:eastAsia="cs-CZ"/>
        </w:rPr>
        <w:t>15</w:t>
      </w:r>
      <w:r w:rsidR="002939B4" w:rsidRPr="00C74EC3">
        <w:rPr>
          <w:lang w:eastAsia="cs-CZ"/>
        </w:rPr>
        <w:t>: Úvodní sekce</w:t>
      </w:r>
    </w:p>
    <w:p w14:paraId="6915633F" w14:textId="6267C741" w:rsidR="00107BBF" w:rsidRPr="00284734" w:rsidRDefault="00107BBF" w:rsidP="002939B4">
      <w:pPr>
        <w:pStyle w:val="Bezmezer"/>
        <w:tabs>
          <w:tab w:val="left" w:pos="2552"/>
        </w:tabs>
        <w:rPr>
          <w:lang w:eastAsia="cs-CZ"/>
        </w:rPr>
      </w:pPr>
    </w:p>
    <w:p w14:paraId="098DCF97" w14:textId="5BAD6272" w:rsidR="007C3A1E" w:rsidRPr="00284734" w:rsidRDefault="002939B4" w:rsidP="0014271F">
      <w:pPr>
        <w:pStyle w:val="Bezmezer"/>
        <w:tabs>
          <w:tab w:val="left" w:pos="2552"/>
        </w:tabs>
        <w:jc w:val="left"/>
        <w:rPr>
          <w:lang w:eastAsia="cs-CZ"/>
        </w:rPr>
      </w:pPr>
      <w:r w:rsidRPr="00C74EC3">
        <w:rPr>
          <w:lang w:eastAsia="cs-CZ"/>
        </w:rPr>
        <w:t>1</w:t>
      </w:r>
      <w:r w:rsidR="007C3A1E" w:rsidRPr="00C74EC3">
        <w:rPr>
          <w:lang w:eastAsia="cs-CZ"/>
        </w:rPr>
        <w:t>0</w:t>
      </w:r>
      <w:r w:rsidRPr="00C74EC3">
        <w:rPr>
          <w:lang w:eastAsia="cs-CZ"/>
        </w:rPr>
        <w:t>.</w:t>
      </w:r>
      <w:r w:rsidR="007B2532" w:rsidRPr="00C74EC3">
        <w:rPr>
          <w:lang w:eastAsia="cs-CZ"/>
        </w:rPr>
        <w:t>15</w:t>
      </w:r>
      <w:r w:rsidRPr="00C74EC3">
        <w:rPr>
          <w:lang w:eastAsia="cs-CZ"/>
        </w:rPr>
        <w:t>–1</w:t>
      </w:r>
      <w:r w:rsidR="007B2532" w:rsidRPr="00C74EC3">
        <w:rPr>
          <w:lang w:eastAsia="cs-CZ"/>
        </w:rPr>
        <w:t>0</w:t>
      </w:r>
      <w:r w:rsidRPr="00C74EC3">
        <w:rPr>
          <w:lang w:eastAsia="cs-CZ"/>
        </w:rPr>
        <w:t>.</w:t>
      </w:r>
      <w:r w:rsidR="007B2532" w:rsidRPr="00C74EC3">
        <w:rPr>
          <w:lang w:eastAsia="cs-CZ"/>
        </w:rPr>
        <w:t>45</w:t>
      </w:r>
      <w:r w:rsidRPr="00C74EC3">
        <w:rPr>
          <w:lang w:eastAsia="cs-CZ"/>
        </w:rPr>
        <w:t xml:space="preserve">: </w:t>
      </w:r>
      <w:r w:rsidR="007C3A1E" w:rsidRPr="00C74EC3">
        <w:rPr>
          <w:lang w:eastAsia="cs-CZ"/>
        </w:rPr>
        <w:t>Přestávka</w:t>
      </w:r>
    </w:p>
    <w:p w14:paraId="70A1F462" w14:textId="20DFCE59" w:rsidR="002E0E00" w:rsidRPr="00284734" w:rsidRDefault="007C3A1E" w:rsidP="005F4C44">
      <w:pPr>
        <w:suppressAutoHyphens w:val="0"/>
        <w:spacing w:before="0" w:after="0" w:line="240" w:lineRule="auto"/>
        <w:jc w:val="left"/>
        <w:rPr>
          <w:lang w:eastAsia="cs-CZ"/>
        </w:rPr>
      </w:pPr>
      <w:r w:rsidRPr="00284734">
        <w:rPr>
          <w:lang w:eastAsia="cs-CZ"/>
        </w:rPr>
        <w:br w:type="page"/>
      </w:r>
      <w:r w:rsidR="005F4C44" w:rsidRPr="00C74EC3">
        <w:rPr>
          <w:noProof/>
          <w:lang w:eastAsia="cs-CZ"/>
        </w:rPr>
        <w:lastRenderedPageBreak/>
        <mc:AlternateContent>
          <mc:Choice Requires="wps">
            <w:drawing>
              <wp:anchor distT="0" distB="0" distL="114300" distR="114300" simplePos="0" relativeHeight="251750400" behindDoc="0" locked="0" layoutInCell="1" allowOverlap="1" wp14:anchorId="4E12DB14" wp14:editId="41413024">
                <wp:simplePos x="0" y="0"/>
                <wp:positionH relativeFrom="margin">
                  <wp:posOffset>-356235</wp:posOffset>
                </wp:positionH>
                <wp:positionV relativeFrom="paragraph">
                  <wp:posOffset>313055</wp:posOffset>
                </wp:positionV>
                <wp:extent cx="6801485" cy="3606800"/>
                <wp:effectExtent l="0" t="0" r="0" b="0"/>
                <wp:wrapTopAndBottom/>
                <wp:docPr id="1369194682" name="Textové pole 15"/>
                <wp:cNvGraphicFramePr/>
                <a:graphic xmlns:a="http://schemas.openxmlformats.org/drawingml/2006/main">
                  <a:graphicData uri="http://schemas.microsoft.com/office/word/2010/wordprocessingShape">
                    <wps:wsp>
                      <wps:cNvSpPr txBox="1"/>
                      <wps:spPr>
                        <a:xfrm>
                          <a:off x="0" y="0"/>
                          <a:ext cx="6801485" cy="3606800"/>
                        </a:xfrm>
                        <a:prstGeom prst="rect">
                          <a:avLst/>
                        </a:prstGeom>
                        <a:solidFill>
                          <a:schemeClr val="bg1"/>
                        </a:solidFill>
                        <a:ln w="6350">
                          <a:noFill/>
                        </a:ln>
                      </wps:spPr>
                      <wps:txbx>
                        <w:txbxContent>
                          <w:p w14:paraId="756E4BA9" w14:textId="3B5A9BFA" w:rsidR="00C4486C" w:rsidRDefault="00C4486C" w:rsidP="00C4486C">
                            <w:pPr>
                              <w:pStyle w:val="Bezmezer"/>
                              <w:tabs>
                                <w:tab w:val="left" w:pos="2552"/>
                              </w:tabs>
                              <w:jc w:val="center"/>
                              <w:rPr>
                                <w:b/>
                                <w:bCs/>
                                <w:color w:val="000000" w:themeColor="text1"/>
                                <w:lang w:eastAsia="cs-CZ"/>
                              </w:rPr>
                            </w:pPr>
                            <w:r>
                              <w:rPr>
                                <w:b/>
                                <w:bCs/>
                                <w:color w:val="000000" w:themeColor="text1"/>
                                <w:lang w:eastAsia="cs-CZ"/>
                              </w:rPr>
                              <w:t>JEDNOTNÉ ENVIRONMENTÁLNÍ STANOVSKO</w:t>
                            </w:r>
                          </w:p>
                          <w:p w14:paraId="23597B99" w14:textId="1A77BC6C" w:rsidR="00C4486C" w:rsidRPr="00CD471D" w:rsidRDefault="00C4486C" w:rsidP="00C4486C">
                            <w:pPr>
                              <w:jc w:val="center"/>
                            </w:pPr>
                            <w:r w:rsidRPr="007A62C4">
                              <w:rPr>
                                <w:b/>
                                <w:bCs/>
                                <w:color w:val="000000" w:themeColor="text1"/>
                                <w:lang w:eastAsia="cs-CZ"/>
                              </w:rPr>
                              <w:t>Moderuje</w:t>
                            </w:r>
                            <w:r w:rsidR="00303C6C">
                              <w:rPr>
                                <w:b/>
                                <w:bCs/>
                                <w:color w:val="000000" w:themeColor="text1"/>
                                <w:lang w:eastAsia="cs-CZ"/>
                              </w:rPr>
                              <w:t xml:space="preserve"> </w:t>
                            </w:r>
                            <w:r w:rsidRPr="00303C6C">
                              <w:rPr>
                                <w:b/>
                                <w:bCs/>
                              </w:rPr>
                              <w:t xml:space="preserve">Mgr. </w:t>
                            </w:r>
                            <w:r w:rsidR="007A62C4" w:rsidRPr="00303C6C">
                              <w:rPr>
                                <w:b/>
                                <w:bCs/>
                              </w:rPr>
                              <w:t xml:space="preserve">Pavel </w:t>
                            </w:r>
                            <w:proofErr w:type="spellStart"/>
                            <w:r w:rsidR="007A62C4" w:rsidRPr="00303C6C">
                              <w:rPr>
                                <w:b/>
                                <w:bCs/>
                              </w:rPr>
                              <w:t>Chlíbek</w:t>
                            </w:r>
                            <w:proofErr w:type="spellEnd"/>
                            <w:r w:rsidR="007A62C4" w:rsidRPr="007A62C4">
                              <w:t xml:space="preserve">, Odbor legislativní, Ministerstvo životního prostředí </w:t>
                            </w:r>
                          </w:p>
                          <w:p w14:paraId="3AE750F5" w14:textId="042A1773" w:rsidR="00C4486C" w:rsidRDefault="007A62C4" w:rsidP="00C4486C">
                            <w:pPr>
                              <w:pStyle w:val="Bezmezer"/>
                              <w:tabs>
                                <w:tab w:val="left" w:pos="2552"/>
                              </w:tabs>
                              <w:jc w:val="center"/>
                              <w:rPr>
                                <w:b/>
                                <w:bCs/>
                                <w:color w:val="000000" w:themeColor="text1"/>
                                <w:lang w:eastAsia="cs-CZ"/>
                              </w:rPr>
                            </w:pPr>
                            <w:r>
                              <w:rPr>
                                <w:b/>
                                <w:bCs/>
                                <w:color w:val="000000" w:themeColor="text1"/>
                                <w:lang w:eastAsia="cs-CZ"/>
                              </w:rPr>
                              <w:t>Z</w:t>
                            </w:r>
                            <w:r w:rsidR="00C4486C">
                              <w:rPr>
                                <w:b/>
                                <w:bCs/>
                                <w:color w:val="000000" w:themeColor="text1"/>
                                <w:lang w:eastAsia="cs-CZ"/>
                              </w:rPr>
                              <w:t>aměření sekce:</w:t>
                            </w:r>
                          </w:p>
                          <w:p w14:paraId="2E3A0B91" w14:textId="6FE38B34" w:rsidR="00C4486C" w:rsidRPr="007A62C4" w:rsidRDefault="00C4486C" w:rsidP="007A62C4">
                            <w:pPr>
                              <w:spacing w:before="40" w:after="40"/>
                            </w:pPr>
                            <w:r w:rsidRPr="007A62C4">
                              <w:t>Z</w:t>
                            </w:r>
                            <w:r w:rsidR="007A62C4" w:rsidRPr="007A62C4">
                              <w:t xml:space="preserve">avedení jednotného environmentálního stanoviska (JES) představuje poměrně významnou změnu v procesních postupech v oblasti životního prostředí. Více než rok od vstoupení v účinnost zákona č. 148/2023 </w:t>
                            </w:r>
                            <w:proofErr w:type="gramStart"/>
                            <w:r w:rsidR="007A62C4" w:rsidRPr="007A62C4">
                              <w:t>Sb..</w:t>
                            </w:r>
                            <w:proofErr w:type="gramEnd"/>
                            <w:r w:rsidR="007A62C4" w:rsidRPr="007A62C4">
                              <w:t xml:space="preserve"> o jednotném environmentálním stanovisku, umožnil získat první zkušenosti se zpracováním žádostí o JES, respektive s jeho administrací. Jaké jsou výhody JES? Naplnilo zavedení JES původní předpoklady? S jakým obtížemi se potýkají příslušné orgány a zpracovatelé žádostí? </w:t>
                            </w:r>
                          </w:p>
                          <w:p w14:paraId="2933BE35" w14:textId="77777777" w:rsidR="005F4C44" w:rsidRDefault="005F4C44" w:rsidP="00C4486C">
                            <w:pPr>
                              <w:spacing w:before="0" w:after="0"/>
                              <w:ind w:left="360"/>
                              <w:jc w:val="center"/>
                              <w:rPr>
                                <w:b/>
                                <w:bCs/>
                              </w:rPr>
                            </w:pPr>
                          </w:p>
                          <w:p w14:paraId="6FA28B6E" w14:textId="45675BA6" w:rsidR="00C4486C" w:rsidRPr="001E0605" w:rsidRDefault="007A62C4" w:rsidP="00C4486C">
                            <w:pPr>
                              <w:spacing w:before="0" w:after="0"/>
                              <w:ind w:left="360"/>
                              <w:jc w:val="center"/>
                              <w:rPr>
                                <w:b/>
                                <w:bCs/>
                              </w:rPr>
                            </w:pPr>
                            <w:r>
                              <w:rPr>
                                <w:b/>
                                <w:bCs/>
                              </w:rPr>
                              <w:t xml:space="preserve">V rámci sekce vystoupí: </w:t>
                            </w:r>
                          </w:p>
                          <w:p w14:paraId="37B02211" w14:textId="41181492" w:rsidR="00C4486C" w:rsidRPr="00284734" w:rsidRDefault="007A62C4" w:rsidP="005F4C44">
                            <w:pPr>
                              <w:pStyle w:val="Odstavecseseznamem"/>
                              <w:numPr>
                                <w:ilvl w:val="0"/>
                                <w:numId w:val="53"/>
                              </w:numPr>
                              <w:suppressAutoHyphens w:val="0"/>
                              <w:spacing w:before="0" w:after="0"/>
                              <w:jc w:val="left"/>
                            </w:pPr>
                            <w:r w:rsidRPr="00303C6C">
                              <w:rPr>
                                <w:b/>
                                <w:bCs/>
                              </w:rPr>
                              <w:t xml:space="preserve">Mgr. Pavel </w:t>
                            </w:r>
                            <w:proofErr w:type="spellStart"/>
                            <w:r w:rsidRPr="00303C6C">
                              <w:rPr>
                                <w:b/>
                                <w:bCs/>
                              </w:rPr>
                              <w:t>Chlíbek</w:t>
                            </w:r>
                            <w:proofErr w:type="spellEnd"/>
                            <w:r w:rsidRPr="00284734">
                              <w:t>, Odbor legislativní, Ministerstvo životního prostředí</w:t>
                            </w:r>
                          </w:p>
                          <w:p w14:paraId="5A5EDD6A" w14:textId="660AE6F3" w:rsidR="00C4486C" w:rsidRPr="00284734" w:rsidRDefault="007A62C4" w:rsidP="005F4C44">
                            <w:pPr>
                              <w:pStyle w:val="Odstavecseseznamem"/>
                              <w:numPr>
                                <w:ilvl w:val="0"/>
                                <w:numId w:val="53"/>
                              </w:numPr>
                              <w:suppressAutoHyphens w:val="0"/>
                              <w:spacing w:before="0" w:after="0"/>
                              <w:jc w:val="left"/>
                              <w:rPr>
                                <w:color w:val="000000" w:themeColor="text1"/>
                              </w:rPr>
                            </w:pPr>
                            <w:r w:rsidRPr="00637491">
                              <w:rPr>
                                <w:b/>
                                <w:bCs/>
                              </w:rPr>
                              <w:t>Zástupce odboru ochrany přírody</w:t>
                            </w:r>
                            <w:r w:rsidRPr="00284734">
                              <w:t xml:space="preserve"> Jihomoravského kraje </w:t>
                            </w:r>
                          </w:p>
                          <w:p w14:paraId="065782FB" w14:textId="0C5422F1" w:rsidR="007A62C4" w:rsidRPr="008E49A4" w:rsidRDefault="008E49A4" w:rsidP="005F4C44">
                            <w:pPr>
                              <w:pStyle w:val="Odstavecseseznamem"/>
                              <w:numPr>
                                <w:ilvl w:val="0"/>
                                <w:numId w:val="53"/>
                              </w:numPr>
                              <w:suppressAutoHyphens w:val="0"/>
                              <w:spacing w:before="0" w:after="0"/>
                              <w:jc w:val="left"/>
                              <w:rPr>
                                <w:color w:val="000000" w:themeColor="text1"/>
                              </w:rPr>
                            </w:pPr>
                            <w:r w:rsidRPr="008E49A4">
                              <w:rPr>
                                <w:color w:val="000000" w:themeColor="text1"/>
                              </w:rPr>
                              <w:t>Zkušenosti zpracovatele s žádostí o JES (bude upřesněno)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2DB14" id="Textové pole 15" o:spid="_x0000_s1032" type="#_x0000_t202" style="position:absolute;margin-left:-28.05pt;margin-top:24.65pt;width:535.55pt;height:284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" fillcolor="white [3212]" stroked="f" strokeweight=".5pt">
                <v:textbox>
                  <w:txbxContent>
                    <w:p w14:paraId="756E4BA9" w14:textId="3B5A9BFA" w:rsidR="00C4486C" w:rsidRDefault="00C4486C" w:rsidP="00C4486C">
                      <w:pPr>
                        <w:pStyle w:val="Bezmezer"/>
                        <w:tabs>
                          <w:tab w:val="left" w:pos="2552"/>
                        </w:tabs>
                        <w:jc w:val="center"/>
                        <w:rPr>
                          <w:b/>
                          <w:bCs/>
                          <w:color w:val="000000" w:themeColor="text1"/>
                          <w:lang w:eastAsia="cs-CZ"/>
                        </w:rPr>
                      </w:pPr>
                      <w:r>
                        <w:rPr>
                          <w:b/>
                          <w:bCs/>
                          <w:color w:val="000000" w:themeColor="text1"/>
                          <w:lang w:eastAsia="cs-CZ"/>
                        </w:rPr>
                        <w:t>JEDNOTNÉ ENVIRONMENTÁLNÍ STANOVSKO</w:t>
                      </w:r>
                    </w:p>
                    <w:p w14:paraId="23597B99" w14:textId="1A77BC6C" w:rsidR="00C4486C" w:rsidRPr="00CD471D" w:rsidRDefault="00C4486C" w:rsidP="00C4486C">
                      <w:pPr>
                        <w:jc w:val="center"/>
                      </w:pPr>
                      <w:r w:rsidRPr="007A62C4">
                        <w:rPr>
                          <w:b/>
                          <w:bCs/>
                          <w:color w:val="000000" w:themeColor="text1"/>
                          <w:lang w:eastAsia="cs-CZ"/>
                        </w:rPr>
                        <w:t>Moderuje</w:t>
                      </w:r>
                      <w:r w:rsidR="00303C6C">
                        <w:rPr>
                          <w:b/>
                          <w:bCs/>
                          <w:color w:val="000000" w:themeColor="text1"/>
                          <w:lang w:eastAsia="cs-CZ"/>
                        </w:rPr>
                        <w:t xml:space="preserve"> </w:t>
                      </w:r>
                      <w:r w:rsidRPr="00303C6C">
                        <w:rPr>
                          <w:b/>
                          <w:bCs/>
                        </w:rPr>
                        <w:t xml:space="preserve">Mgr. </w:t>
                      </w:r>
                      <w:r w:rsidR="007A62C4" w:rsidRPr="00303C6C">
                        <w:rPr>
                          <w:b/>
                          <w:bCs/>
                        </w:rPr>
                        <w:t xml:space="preserve">Pavel </w:t>
                      </w:r>
                      <w:proofErr w:type="spellStart"/>
                      <w:r w:rsidR="007A62C4" w:rsidRPr="00303C6C">
                        <w:rPr>
                          <w:b/>
                          <w:bCs/>
                        </w:rPr>
                        <w:t>Chlíbek</w:t>
                      </w:r>
                      <w:proofErr w:type="spellEnd"/>
                      <w:r w:rsidR="007A62C4" w:rsidRPr="007A62C4">
                        <w:t xml:space="preserve">, Odbor legislativní, Ministerstvo životního prostředí </w:t>
                      </w:r>
                    </w:p>
                    <w:p w14:paraId="3AE750F5" w14:textId="042A1773" w:rsidR="00C4486C" w:rsidRDefault="007A62C4" w:rsidP="00C4486C">
                      <w:pPr>
                        <w:pStyle w:val="Bezmezer"/>
                        <w:tabs>
                          <w:tab w:val="left" w:pos="2552"/>
                        </w:tabs>
                        <w:jc w:val="center"/>
                        <w:rPr>
                          <w:b/>
                          <w:bCs/>
                          <w:color w:val="000000" w:themeColor="text1"/>
                          <w:lang w:eastAsia="cs-CZ"/>
                        </w:rPr>
                      </w:pPr>
                      <w:r>
                        <w:rPr>
                          <w:b/>
                          <w:bCs/>
                          <w:color w:val="000000" w:themeColor="text1"/>
                          <w:lang w:eastAsia="cs-CZ"/>
                        </w:rPr>
                        <w:t>Z</w:t>
                      </w:r>
                      <w:r w:rsidR="00C4486C">
                        <w:rPr>
                          <w:b/>
                          <w:bCs/>
                          <w:color w:val="000000" w:themeColor="text1"/>
                          <w:lang w:eastAsia="cs-CZ"/>
                        </w:rPr>
                        <w:t>aměření sekce:</w:t>
                      </w:r>
                    </w:p>
                    <w:p w14:paraId="2E3A0B91" w14:textId="6FE38B34" w:rsidR="00C4486C" w:rsidRPr="007A62C4" w:rsidRDefault="00C4486C" w:rsidP="007A62C4">
                      <w:pPr>
                        <w:spacing w:before="40" w:after="40"/>
                      </w:pPr>
                      <w:r w:rsidRPr="007A62C4">
                        <w:t>Z</w:t>
                      </w:r>
                      <w:r w:rsidR="007A62C4" w:rsidRPr="007A62C4">
                        <w:t xml:space="preserve">avedení jednotného environmentálního stanoviska (JES) představuje poměrně významnou změnu v procesních postupech v oblasti životního prostředí. Více než rok od vstoupení v účinnost zákona č. 148/2023 Sb.. o jednotném environmentálním stanovisku, umožnil získat první zkušenosti se zpracováním žádostí o JES, respektive s jeho administrací. Jaké jsou výhody JES? Naplnilo zavedení JES původní předpoklady? S jakým obtížemi se potýkají příslušné orgány a zpracovatelé žádostí? </w:t>
                      </w:r>
                    </w:p>
                    <w:p w14:paraId="2933BE35" w14:textId="77777777" w:rsidR="005F4C44" w:rsidRDefault="005F4C44" w:rsidP="00C4486C">
                      <w:pPr>
                        <w:spacing w:before="0" w:after="0"/>
                        <w:ind w:left="360"/>
                        <w:jc w:val="center"/>
                        <w:rPr>
                          <w:b/>
                          <w:bCs/>
                        </w:rPr>
                      </w:pPr>
                    </w:p>
                    <w:p w14:paraId="6FA28B6E" w14:textId="45675BA6" w:rsidR="00C4486C" w:rsidRPr="001E0605" w:rsidRDefault="007A62C4" w:rsidP="00C4486C">
                      <w:pPr>
                        <w:spacing w:before="0" w:after="0"/>
                        <w:ind w:left="360"/>
                        <w:jc w:val="center"/>
                        <w:rPr>
                          <w:b/>
                          <w:bCs/>
                        </w:rPr>
                      </w:pPr>
                      <w:r>
                        <w:rPr>
                          <w:b/>
                          <w:bCs/>
                        </w:rPr>
                        <w:t xml:space="preserve">V rámci sekce vystoupí: </w:t>
                      </w:r>
                    </w:p>
                    <w:p w14:paraId="37B02211" w14:textId="41181492" w:rsidR="00C4486C" w:rsidRPr="00284734" w:rsidRDefault="007A62C4" w:rsidP="005F4C44">
                      <w:pPr>
                        <w:pStyle w:val="Odstavecseseznamem"/>
                        <w:numPr>
                          <w:ilvl w:val="0"/>
                          <w:numId w:val="53"/>
                        </w:numPr>
                        <w:suppressAutoHyphens w:val="0"/>
                        <w:spacing w:before="0" w:after="0"/>
                        <w:jc w:val="left"/>
                      </w:pPr>
                      <w:r w:rsidRPr="00303C6C">
                        <w:rPr>
                          <w:b/>
                          <w:bCs/>
                        </w:rPr>
                        <w:t xml:space="preserve">Mgr. Pavel </w:t>
                      </w:r>
                      <w:proofErr w:type="spellStart"/>
                      <w:r w:rsidRPr="00303C6C">
                        <w:rPr>
                          <w:b/>
                          <w:bCs/>
                        </w:rPr>
                        <w:t>Chlíbek</w:t>
                      </w:r>
                      <w:proofErr w:type="spellEnd"/>
                      <w:r w:rsidRPr="00284734">
                        <w:t>, Odbor legislativní, Ministerstvo životního prostředí</w:t>
                      </w:r>
                    </w:p>
                    <w:p w14:paraId="5A5EDD6A" w14:textId="660AE6F3" w:rsidR="00C4486C" w:rsidRPr="00284734" w:rsidRDefault="007A62C4" w:rsidP="005F4C44">
                      <w:pPr>
                        <w:pStyle w:val="Odstavecseseznamem"/>
                        <w:numPr>
                          <w:ilvl w:val="0"/>
                          <w:numId w:val="53"/>
                        </w:numPr>
                        <w:suppressAutoHyphens w:val="0"/>
                        <w:spacing w:before="0" w:after="0"/>
                        <w:jc w:val="left"/>
                        <w:rPr>
                          <w:color w:val="000000" w:themeColor="text1"/>
                        </w:rPr>
                      </w:pPr>
                      <w:r w:rsidRPr="00637491">
                        <w:rPr>
                          <w:b/>
                          <w:bCs/>
                        </w:rPr>
                        <w:t>Zástupce odboru ochrany přírody</w:t>
                      </w:r>
                      <w:r w:rsidRPr="00284734">
                        <w:t xml:space="preserve"> Jihomoravského kraje </w:t>
                      </w:r>
                    </w:p>
                    <w:p w14:paraId="065782FB" w14:textId="0C5422F1" w:rsidR="007A62C4" w:rsidRPr="008E49A4" w:rsidRDefault="008E49A4" w:rsidP="005F4C44">
                      <w:pPr>
                        <w:pStyle w:val="Odstavecseseznamem"/>
                        <w:numPr>
                          <w:ilvl w:val="0"/>
                          <w:numId w:val="53"/>
                        </w:numPr>
                        <w:suppressAutoHyphens w:val="0"/>
                        <w:spacing w:before="0" w:after="0"/>
                        <w:jc w:val="left"/>
                        <w:rPr>
                          <w:color w:val="000000" w:themeColor="text1"/>
                        </w:rPr>
                      </w:pPr>
                      <w:r w:rsidRPr="008E49A4">
                        <w:rPr>
                          <w:color w:val="000000" w:themeColor="text1"/>
                        </w:rPr>
                        <w:t>Zkušenosti zpracovatele s žádostí o JES (bude upřesněno)</w:t>
                      </w:r>
                    </w:p>
                  </w:txbxContent>
                </v:textbox>
                <w10:wrap type="topAndBottom" anchorx="margin"/>
              </v:shape>
            </w:pict>
          </mc:Fallback>
        </mc:AlternateContent>
      </w:r>
      <w:r w:rsidR="002939B4" w:rsidRPr="00C74EC3">
        <w:rPr>
          <w:lang w:eastAsia="cs-CZ"/>
        </w:rPr>
        <w:t>1</w:t>
      </w:r>
      <w:r w:rsidR="007B2532" w:rsidRPr="00C74EC3">
        <w:rPr>
          <w:lang w:eastAsia="cs-CZ"/>
        </w:rPr>
        <w:t>0</w:t>
      </w:r>
      <w:r w:rsidR="002939B4" w:rsidRPr="00C74EC3">
        <w:rPr>
          <w:lang w:eastAsia="cs-CZ"/>
        </w:rPr>
        <w:t>.</w:t>
      </w:r>
      <w:r w:rsidR="007B2532" w:rsidRPr="00C74EC3">
        <w:rPr>
          <w:lang w:eastAsia="cs-CZ"/>
        </w:rPr>
        <w:t>45</w:t>
      </w:r>
      <w:r w:rsidR="002939B4" w:rsidRPr="00C74EC3">
        <w:rPr>
          <w:lang w:eastAsia="cs-CZ"/>
        </w:rPr>
        <w:t>–1</w:t>
      </w:r>
      <w:r w:rsidR="00262E5A" w:rsidRPr="00C74EC3">
        <w:rPr>
          <w:lang w:eastAsia="cs-CZ"/>
        </w:rPr>
        <w:t>2.</w:t>
      </w:r>
      <w:r w:rsidR="007B2532" w:rsidRPr="00C74EC3">
        <w:rPr>
          <w:lang w:eastAsia="cs-CZ"/>
        </w:rPr>
        <w:t>15</w:t>
      </w:r>
      <w:r w:rsidR="002939B4" w:rsidRPr="00C74EC3">
        <w:rPr>
          <w:lang w:eastAsia="cs-CZ"/>
        </w:rPr>
        <w:t>:</w:t>
      </w:r>
      <w:r w:rsidR="002939B4" w:rsidRPr="00284734">
        <w:rPr>
          <w:lang w:eastAsia="cs-CZ"/>
        </w:rPr>
        <w:t xml:space="preserve"> </w:t>
      </w:r>
      <w:r w:rsidR="00754642" w:rsidRPr="00284734">
        <w:rPr>
          <w:lang w:eastAsia="cs-CZ"/>
        </w:rPr>
        <w:t>Tematická</w:t>
      </w:r>
      <w:r w:rsidR="002E0E00" w:rsidRPr="00284734">
        <w:rPr>
          <w:lang w:eastAsia="cs-CZ"/>
        </w:rPr>
        <w:t xml:space="preserve"> </w:t>
      </w:r>
      <w:r w:rsidR="002939B4" w:rsidRPr="00284734">
        <w:rPr>
          <w:lang w:eastAsia="cs-CZ"/>
        </w:rPr>
        <w:t>sekce</w:t>
      </w:r>
      <w:r w:rsidR="00377856" w:rsidRPr="00284734">
        <w:rPr>
          <w:lang w:eastAsia="cs-CZ"/>
        </w:rPr>
        <w:t xml:space="preserve"> „</w:t>
      </w:r>
      <w:r w:rsidR="00C4486C" w:rsidRPr="00284734">
        <w:rPr>
          <w:lang w:eastAsia="cs-CZ"/>
        </w:rPr>
        <w:t>Jednotné enviromentální stanovisko</w:t>
      </w:r>
      <w:r w:rsidR="00377856" w:rsidRPr="00284734">
        <w:rPr>
          <w:lang w:eastAsia="cs-CZ"/>
        </w:rPr>
        <w:t>“</w:t>
      </w:r>
    </w:p>
    <w:p w14:paraId="450FFA95" w14:textId="77777777" w:rsidR="005F4C44" w:rsidRPr="00284734" w:rsidRDefault="005F4C44" w:rsidP="005F4C44">
      <w:pPr>
        <w:pStyle w:val="Bezmezer"/>
        <w:tabs>
          <w:tab w:val="left" w:pos="2552"/>
        </w:tabs>
        <w:rPr>
          <w:lang w:eastAsia="cs-CZ"/>
        </w:rPr>
      </w:pPr>
    </w:p>
    <w:p w14:paraId="1107A9AB" w14:textId="016BBC8C" w:rsidR="005F4C44" w:rsidRPr="00284734" w:rsidRDefault="005F4C44" w:rsidP="00303C6C">
      <w:pPr>
        <w:pStyle w:val="Bezmezer"/>
        <w:tabs>
          <w:tab w:val="left" w:pos="2552"/>
        </w:tabs>
        <w:rPr>
          <w:lang w:eastAsia="cs-CZ"/>
        </w:rPr>
      </w:pPr>
      <w:r w:rsidRPr="00284734">
        <w:rPr>
          <w:lang w:eastAsia="cs-CZ"/>
        </w:rPr>
        <w:t>12.</w:t>
      </w:r>
      <w:r w:rsidR="007B2532">
        <w:rPr>
          <w:lang w:eastAsia="cs-CZ"/>
        </w:rPr>
        <w:t>15</w:t>
      </w:r>
      <w:r w:rsidRPr="00284734">
        <w:rPr>
          <w:lang w:eastAsia="cs-CZ"/>
        </w:rPr>
        <w:t>–13.</w:t>
      </w:r>
      <w:r w:rsidR="005A346F" w:rsidRPr="00284734">
        <w:rPr>
          <w:lang w:eastAsia="cs-CZ"/>
        </w:rPr>
        <w:t>30</w:t>
      </w:r>
      <w:r w:rsidRPr="00284734">
        <w:rPr>
          <w:lang w:eastAsia="cs-CZ"/>
        </w:rPr>
        <w:t xml:space="preserve">: Oběd </w:t>
      </w:r>
    </w:p>
    <w:p w14:paraId="71672939" w14:textId="090C3921" w:rsidR="005F4C44" w:rsidRPr="00CD471D" w:rsidRDefault="005F4C44" w:rsidP="005F4C44">
      <w:pPr>
        <w:pStyle w:val="Bezmezer"/>
        <w:tabs>
          <w:tab w:val="left" w:pos="2552"/>
        </w:tabs>
        <w:rPr>
          <w:lang w:eastAsia="cs-CZ"/>
        </w:rPr>
      </w:pPr>
      <w:r w:rsidRPr="00284734">
        <w:rPr>
          <w:lang w:eastAsia="cs-CZ"/>
        </w:rPr>
        <w:t>13.</w:t>
      </w:r>
      <w:r w:rsidR="005A346F" w:rsidRPr="00284734">
        <w:rPr>
          <w:lang w:eastAsia="cs-CZ"/>
        </w:rPr>
        <w:t>30</w:t>
      </w:r>
      <w:r w:rsidRPr="00284734">
        <w:rPr>
          <w:lang w:eastAsia="cs-CZ"/>
        </w:rPr>
        <w:t>–1</w:t>
      </w:r>
      <w:r w:rsidR="00377856" w:rsidRPr="00284734">
        <w:rPr>
          <w:lang w:eastAsia="cs-CZ"/>
        </w:rPr>
        <w:t>5</w:t>
      </w:r>
      <w:r w:rsidRPr="00284734">
        <w:rPr>
          <w:lang w:eastAsia="cs-CZ"/>
        </w:rPr>
        <w:t>.</w:t>
      </w:r>
      <w:r w:rsidR="005A346F" w:rsidRPr="00284734">
        <w:rPr>
          <w:lang w:eastAsia="cs-CZ"/>
        </w:rPr>
        <w:t>00</w:t>
      </w:r>
      <w:r w:rsidRPr="00284734">
        <w:rPr>
          <w:lang w:eastAsia="cs-CZ"/>
        </w:rPr>
        <w:t>: Tematická sekc</w:t>
      </w:r>
      <w:r w:rsidR="00377856" w:rsidRPr="00284734">
        <w:rPr>
          <w:lang w:eastAsia="cs-CZ"/>
        </w:rPr>
        <w:t>e „</w:t>
      </w:r>
      <w:r w:rsidRPr="00284734">
        <w:rPr>
          <w:lang w:eastAsia="cs-CZ"/>
        </w:rPr>
        <w:t>Rozvoj vysokorychlostních tratí v</w:t>
      </w:r>
      <w:r w:rsidR="00377856" w:rsidRPr="00284734">
        <w:rPr>
          <w:lang w:eastAsia="cs-CZ"/>
        </w:rPr>
        <w:t> </w:t>
      </w:r>
      <w:r w:rsidRPr="00284734">
        <w:rPr>
          <w:lang w:eastAsia="cs-CZ"/>
        </w:rPr>
        <w:t>ČR</w:t>
      </w:r>
      <w:r w:rsidR="00377856" w:rsidRPr="00284734">
        <w:rPr>
          <w:lang w:eastAsia="cs-CZ"/>
        </w:rPr>
        <w:t>“</w:t>
      </w:r>
    </w:p>
    <w:p w14:paraId="3DF86E67" w14:textId="1DA56CB1" w:rsidR="005F4C44" w:rsidRDefault="005F4C44" w:rsidP="005F4C44">
      <w:pPr>
        <w:pStyle w:val="Bezmezer"/>
        <w:tabs>
          <w:tab w:val="left" w:pos="2694"/>
        </w:tabs>
        <w:rPr>
          <w:lang w:eastAsia="cs-CZ"/>
        </w:rPr>
      </w:pPr>
    </w:p>
    <w:p w14:paraId="698499FF" w14:textId="43F4C819" w:rsidR="004C706D" w:rsidRDefault="004C706D" w:rsidP="005F4C44">
      <w:pPr>
        <w:suppressAutoHyphens w:val="0"/>
        <w:spacing w:before="0" w:after="0" w:line="240" w:lineRule="auto"/>
        <w:jc w:val="left"/>
        <w:rPr>
          <w:lang w:eastAsia="cs-CZ"/>
        </w:rPr>
      </w:pPr>
      <w:r>
        <w:rPr>
          <w:lang w:eastAsia="cs-CZ"/>
        </w:rPr>
        <w:br w:type="page"/>
      </w:r>
    </w:p>
    <w:p w14:paraId="20AD38D5" w14:textId="77777777" w:rsidR="005F4C44" w:rsidRDefault="005F4C44" w:rsidP="005F4C44">
      <w:pPr>
        <w:suppressAutoHyphens w:val="0"/>
        <w:spacing w:before="0" w:after="0" w:line="240" w:lineRule="auto"/>
        <w:jc w:val="left"/>
        <w:rPr>
          <w:lang w:eastAsia="cs-CZ"/>
        </w:rPr>
      </w:pPr>
    </w:p>
    <w:p w14:paraId="47188157" w14:textId="3069FD60" w:rsidR="00E3489E" w:rsidRDefault="005F4C44" w:rsidP="005F4C44">
      <w:pPr>
        <w:suppressAutoHyphens w:val="0"/>
        <w:spacing w:before="0" w:after="0" w:line="240" w:lineRule="auto"/>
        <w:jc w:val="left"/>
        <w:rPr>
          <w:lang w:eastAsia="cs-CZ"/>
        </w:rPr>
      </w:pPr>
      <w:r>
        <w:rPr>
          <w:noProof/>
          <w:lang w:eastAsia="cs-CZ"/>
        </w:rPr>
        <mc:AlternateContent>
          <mc:Choice Requires="wps">
            <w:drawing>
              <wp:anchor distT="0" distB="0" distL="114300" distR="114300" simplePos="0" relativeHeight="251754496" behindDoc="0" locked="0" layoutInCell="1" allowOverlap="1" wp14:anchorId="49B14192" wp14:editId="6B902F7D">
                <wp:simplePos x="0" y="0"/>
                <wp:positionH relativeFrom="margin">
                  <wp:align>center</wp:align>
                </wp:positionH>
                <wp:positionV relativeFrom="paragraph">
                  <wp:posOffset>160020</wp:posOffset>
                </wp:positionV>
                <wp:extent cx="7199630" cy="6623050"/>
                <wp:effectExtent l="0" t="0" r="1270" b="6350"/>
                <wp:wrapTopAndBottom/>
                <wp:docPr id="9" name="Textové pole 9"/>
                <wp:cNvGraphicFramePr/>
                <a:graphic xmlns:a="http://schemas.openxmlformats.org/drawingml/2006/main">
                  <a:graphicData uri="http://schemas.microsoft.com/office/word/2010/wordprocessingShape">
                    <wps:wsp>
                      <wps:cNvSpPr txBox="1"/>
                      <wps:spPr>
                        <a:xfrm>
                          <a:off x="0" y="0"/>
                          <a:ext cx="7199630" cy="6623050"/>
                        </a:xfrm>
                        <a:prstGeom prst="rect">
                          <a:avLst/>
                        </a:prstGeom>
                        <a:solidFill>
                          <a:schemeClr val="bg1"/>
                        </a:solidFill>
                        <a:ln w="6350">
                          <a:noFill/>
                        </a:ln>
                      </wps:spPr>
                      <wps:txbx>
                        <w:txbxContent>
                          <w:p w14:paraId="606AF387" w14:textId="77777777" w:rsidR="005F4C44" w:rsidRDefault="005F4C44" w:rsidP="005F4C44">
                            <w:pPr>
                              <w:pStyle w:val="Bezmezer"/>
                              <w:tabs>
                                <w:tab w:val="left" w:pos="2552"/>
                              </w:tabs>
                              <w:jc w:val="center"/>
                              <w:rPr>
                                <w:b/>
                                <w:bCs/>
                                <w:color w:val="000000" w:themeColor="text1"/>
                                <w:lang w:eastAsia="cs-CZ"/>
                              </w:rPr>
                            </w:pPr>
                            <w:r w:rsidRPr="00EC7331">
                              <w:rPr>
                                <w:b/>
                                <w:bCs/>
                                <w:caps/>
                                <w:color w:val="000000" w:themeColor="text1"/>
                                <w:lang w:eastAsia="cs-CZ"/>
                              </w:rPr>
                              <w:t>Rozvoj vysokorychlostních tratí v ČR</w:t>
                            </w:r>
                          </w:p>
                          <w:p w14:paraId="020D7836" w14:textId="763DA370" w:rsidR="005F4C44" w:rsidRPr="00544B6A" w:rsidRDefault="005F4C44" w:rsidP="005F4C44">
                            <w:pPr>
                              <w:pStyle w:val="Bezmezer"/>
                              <w:tabs>
                                <w:tab w:val="left" w:pos="2552"/>
                              </w:tabs>
                              <w:jc w:val="center"/>
                              <w:rPr>
                                <w:b/>
                                <w:bCs/>
                                <w:color w:val="000000" w:themeColor="text1"/>
                                <w:lang w:eastAsia="cs-CZ"/>
                              </w:rPr>
                            </w:pPr>
                            <w:r>
                              <w:rPr>
                                <w:b/>
                                <w:bCs/>
                                <w:color w:val="000000" w:themeColor="text1"/>
                                <w:lang w:eastAsia="cs-CZ"/>
                              </w:rPr>
                              <w:t>Moderuje</w:t>
                            </w:r>
                            <w:r w:rsidR="00E3489E">
                              <w:rPr>
                                <w:b/>
                                <w:bCs/>
                                <w:color w:val="000000" w:themeColor="text1"/>
                                <w:lang w:eastAsia="cs-CZ"/>
                              </w:rPr>
                              <w:t xml:space="preserve"> </w:t>
                            </w:r>
                            <w:r w:rsidRPr="00E3489E">
                              <w:rPr>
                                <w:b/>
                                <w:bCs/>
                                <w:color w:val="000000" w:themeColor="text1"/>
                                <w:lang w:eastAsia="cs-CZ"/>
                              </w:rPr>
                              <w:t xml:space="preserve">Ing. </w:t>
                            </w:r>
                            <w:r w:rsidRPr="00E3489E">
                              <w:rPr>
                                <w:b/>
                                <w:bCs/>
                              </w:rPr>
                              <w:t>Tomáš Janeba</w:t>
                            </w:r>
                            <w:r>
                              <w:t xml:space="preserve">, </w:t>
                            </w:r>
                            <w:r w:rsidRPr="00400332">
                              <w:t>Asociace pro rozvoj infrastruktury</w:t>
                            </w:r>
                          </w:p>
                          <w:p w14:paraId="59C94DE3" w14:textId="77777777" w:rsidR="005F4C44" w:rsidRDefault="005F4C44" w:rsidP="005F4C44">
                            <w:pPr>
                              <w:pStyle w:val="Bezmezer"/>
                              <w:tabs>
                                <w:tab w:val="left" w:pos="2552"/>
                              </w:tabs>
                              <w:jc w:val="center"/>
                              <w:rPr>
                                <w:b/>
                                <w:bCs/>
                                <w:color w:val="000000" w:themeColor="text1"/>
                                <w:lang w:eastAsia="cs-CZ"/>
                              </w:rPr>
                            </w:pPr>
                          </w:p>
                          <w:p w14:paraId="1ABDE5FF" w14:textId="77777777" w:rsidR="005F4C44" w:rsidRPr="00967033" w:rsidRDefault="005F4C44" w:rsidP="005F4C44">
                            <w:pPr>
                              <w:pStyle w:val="Bezmezer"/>
                              <w:tabs>
                                <w:tab w:val="left" w:pos="2552"/>
                              </w:tabs>
                              <w:jc w:val="center"/>
                              <w:rPr>
                                <w:b/>
                                <w:bCs/>
                                <w:color w:val="000000" w:themeColor="text1"/>
                                <w:lang w:eastAsia="cs-CZ"/>
                              </w:rPr>
                            </w:pPr>
                            <w:r>
                              <w:rPr>
                                <w:b/>
                                <w:bCs/>
                                <w:color w:val="000000" w:themeColor="text1"/>
                                <w:lang w:eastAsia="cs-CZ"/>
                              </w:rPr>
                              <w:t>Z</w:t>
                            </w:r>
                            <w:r w:rsidRPr="00967033">
                              <w:rPr>
                                <w:b/>
                                <w:bCs/>
                                <w:color w:val="000000" w:themeColor="text1"/>
                                <w:lang w:eastAsia="cs-CZ"/>
                              </w:rPr>
                              <w:t>aměření sekce:</w:t>
                            </w:r>
                          </w:p>
                          <w:p w14:paraId="022D1AAB" w14:textId="77777777" w:rsidR="005F4C44" w:rsidRPr="00967033" w:rsidRDefault="005F4C44" w:rsidP="005F4C44">
                            <w:r w:rsidRPr="00967033">
                              <w:t xml:space="preserve">Příprava výstavby vysokorychlostních tratí je v současnosti jedním z hlavních úkolů rozvoje dopravní infrastruktury v České republice. S ohledem na délku plánovaných tratí a požadavků na jejich požadované parametry se jedná o poměrně komplikované záměry, a to jak z hlediska projektové přípravy a administrace, tak i z hlediska posuzování vlivů na životní prostředí. Navíc, při předpokládaném spolufinancování výstavby VRT některými mezinárodními finančními institucemi bude nutné splnit jejich požadavky, související mimo jiné </w:t>
                            </w:r>
                            <w:proofErr w:type="gramStart"/>
                            <w:r w:rsidRPr="00967033">
                              <w:t>s</w:t>
                            </w:r>
                            <w:proofErr w:type="gramEnd"/>
                            <w:r w:rsidRPr="00967033">
                              <w:t xml:space="preserve"> posuzování vlivů na životní prostředí, které mohou jít nad rámec legislativních požadavků a praxe SEA a EIA v České republice. </w:t>
                            </w:r>
                          </w:p>
                          <w:p w14:paraId="1764B9FC" w14:textId="77777777" w:rsidR="005F4C44" w:rsidRPr="00967033" w:rsidRDefault="005F4C44" w:rsidP="005F4C44">
                            <w:r w:rsidRPr="00967033">
                              <w:t xml:space="preserve">V rámci sekce budou prezentovány zkušenosti s přípravou VRT z pohledu předkladatele záměru (tj. Správy železnic) a zpracovatele EIA, včetně závěrů analýzy „mezer“ mezi českým systémem EIA a požadavky Evropské banky pro obnovu a rozvoj (EBRD). </w:t>
                            </w:r>
                          </w:p>
                          <w:p w14:paraId="0E3FC44E" w14:textId="77777777" w:rsidR="005F4C44" w:rsidRPr="00967033" w:rsidRDefault="005F4C44" w:rsidP="005F4C44">
                            <w:pPr>
                              <w:spacing w:after="0"/>
                              <w:ind w:left="360"/>
                              <w:jc w:val="center"/>
                              <w:rPr>
                                <w:b/>
                                <w:bCs/>
                              </w:rPr>
                            </w:pPr>
                            <w:r>
                              <w:rPr>
                                <w:b/>
                                <w:bCs/>
                              </w:rPr>
                              <w:t>V rámci sekce vystoupí</w:t>
                            </w:r>
                            <w:r w:rsidRPr="00967033">
                              <w:rPr>
                                <w:b/>
                                <w:bCs/>
                              </w:rPr>
                              <w:t>:</w:t>
                            </w:r>
                          </w:p>
                          <w:p w14:paraId="3F5AA0F4" w14:textId="77777777" w:rsidR="005F4C44" w:rsidRDefault="005F4C44" w:rsidP="005F4C44">
                            <w:pPr>
                              <w:pStyle w:val="Odstavecseseznamem"/>
                              <w:numPr>
                                <w:ilvl w:val="0"/>
                                <w:numId w:val="53"/>
                              </w:numPr>
                            </w:pPr>
                            <w:r w:rsidRPr="00303C6C">
                              <w:rPr>
                                <w:b/>
                                <w:bCs/>
                              </w:rPr>
                              <w:t xml:space="preserve">Ing. Jakub </w:t>
                            </w:r>
                            <w:proofErr w:type="spellStart"/>
                            <w:r w:rsidRPr="00303C6C">
                              <w:rPr>
                                <w:b/>
                                <w:bCs/>
                              </w:rPr>
                              <w:t>Bazgier</w:t>
                            </w:r>
                            <w:proofErr w:type="spellEnd"/>
                            <w:r>
                              <w:t xml:space="preserve">, </w:t>
                            </w:r>
                            <w:r w:rsidRPr="005F4C44">
                              <w:t>ředitel organizační jednotky</w:t>
                            </w:r>
                            <w:r>
                              <w:t>,</w:t>
                            </w:r>
                            <w:r w:rsidRPr="005F4C44">
                              <w:t xml:space="preserve"> </w:t>
                            </w:r>
                            <w:r>
                              <w:t xml:space="preserve">Stavební správa vysokorychlostních tratí, Správa železnic, státní organizace (Příprava VRT jako projekty PPP a problematika ESG)  </w:t>
                            </w:r>
                          </w:p>
                          <w:p w14:paraId="12DD8876" w14:textId="77777777" w:rsidR="005F4C44" w:rsidRDefault="005F4C44" w:rsidP="005F4C44">
                            <w:pPr>
                              <w:pStyle w:val="Odstavecseseznamem"/>
                              <w:numPr>
                                <w:ilvl w:val="0"/>
                                <w:numId w:val="53"/>
                              </w:numPr>
                            </w:pPr>
                            <w:r w:rsidRPr="00303C6C">
                              <w:rPr>
                                <w:b/>
                                <w:bCs/>
                              </w:rPr>
                              <w:t>Ing. Bc. Martin Švehlík, MBA</w:t>
                            </w:r>
                            <w:r>
                              <w:t xml:space="preserve">, náměstek ředitele, Stavební správa vysokorychlostních tratí, Správa železnic, státní organizace, a </w:t>
                            </w:r>
                            <w:r w:rsidRPr="00303C6C">
                              <w:rPr>
                                <w:b/>
                                <w:bCs/>
                              </w:rPr>
                              <w:t xml:space="preserve">Ing. Hana </w:t>
                            </w:r>
                            <w:proofErr w:type="spellStart"/>
                            <w:r w:rsidRPr="00303C6C">
                              <w:rPr>
                                <w:b/>
                                <w:bCs/>
                              </w:rPr>
                              <w:t>Bartošovská</w:t>
                            </w:r>
                            <w:proofErr w:type="spellEnd"/>
                            <w:r w:rsidRPr="005F4C44">
                              <w:t>.</w:t>
                            </w:r>
                            <w:r>
                              <w:t xml:space="preserve"> </w:t>
                            </w:r>
                            <w:r w:rsidRPr="005F4C44">
                              <w:t>vedoucí oddělení udržitelného rozvoje</w:t>
                            </w:r>
                            <w:r>
                              <w:t>, Stavební správa vysokorychlostních tratí, Správa železnic, státní organizace (VRT a hodnocení vlivů na životní prostředí z pohledu investora)</w:t>
                            </w:r>
                          </w:p>
                          <w:p w14:paraId="57C8C5D9" w14:textId="77777777" w:rsidR="005F4C44" w:rsidRDefault="005F4C44" w:rsidP="005F4C44">
                            <w:pPr>
                              <w:pStyle w:val="Odstavecseseznamem"/>
                              <w:numPr>
                                <w:ilvl w:val="0"/>
                                <w:numId w:val="53"/>
                              </w:numPr>
                            </w:pPr>
                            <w:r w:rsidRPr="00303C6C">
                              <w:rPr>
                                <w:b/>
                                <w:bCs/>
                              </w:rPr>
                              <w:t xml:space="preserve">Ing. Libor </w:t>
                            </w:r>
                            <w:proofErr w:type="spellStart"/>
                            <w:r w:rsidRPr="00303C6C">
                              <w:rPr>
                                <w:b/>
                                <w:bCs/>
                              </w:rPr>
                              <w:t>Ládyš</w:t>
                            </w:r>
                            <w:proofErr w:type="spellEnd"/>
                            <w:r w:rsidRPr="00967033">
                              <w:t xml:space="preserve">, EKOLA </w:t>
                            </w:r>
                            <w:proofErr w:type="spellStart"/>
                            <w:r w:rsidRPr="00967033">
                              <w:t>group</w:t>
                            </w:r>
                            <w:proofErr w:type="spellEnd"/>
                            <w:r w:rsidRPr="00967033">
                              <w:t>, spol. s r.o.</w:t>
                            </w:r>
                            <w:r>
                              <w:t xml:space="preserve"> (hodnocení vlivů VRT na životní prostředí z pohledu autorizované osoby)</w:t>
                            </w:r>
                          </w:p>
                          <w:p w14:paraId="4C5AEB66" w14:textId="37293983" w:rsidR="005F4C44" w:rsidRPr="00967033" w:rsidRDefault="005F4C44" w:rsidP="005F4C44">
                            <w:pPr>
                              <w:pStyle w:val="Odstavecseseznamem"/>
                              <w:numPr>
                                <w:ilvl w:val="0"/>
                                <w:numId w:val="53"/>
                              </w:numPr>
                            </w:pPr>
                            <w:r w:rsidRPr="00303C6C">
                              <w:rPr>
                                <w:b/>
                                <w:bCs/>
                              </w:rPr>
                              <w:t>Mgr. Michal Musil</w:t>
                            </w:r>
                            <w:r>
                              <w:t>, Integra Consulting s.r.o. (požadavky mezinárodních finančních institucí pro VRT v oblasti EIA)</w:t>
                            </w:r>
                          </w:p>
                          <w:p w14:paraId="57059287" w14:textId="77777777" w:rsidR="005F4C44" w:rsidRPr="00967033" w:rsidRDefault="005F4C44" w:rsidP="005F4C44">
                            <w:pPr>
                              <w:pStyle w:val="Odstavecseseznamem"/>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14192" id="Textové pole 9" o:spid="_x0000_s1033" type="#_x0000_t202" style="position:absolute;margin-left:0;margin-top:12.6pt;width:566.9pt;height:521.5pt;z-index:251754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" fillcolor="white [3212]" stroked="f" strokeweight=".5pt">
                <v:textbox>
                  <w:txbxContent>
                    <w:p w14:paraId="606AF387" w14:textId="77777777" w:rsidR="005F4C44" w:rsidRDefault="005F4C44" w:rsidP="005F4C44">
                      <w:pPr>
                        <w:pStyle w:val="Bezmezer"/>
                        <w:tabs>
                          <w:tab w:val="left" w:pos="2552"/>
                        </w:tabs>
                        <w:jc w:val="center"/>
                        <w:rPr>
                          <w:b/>
                          <w:bCs/>
                          <w:color w:val="000000" w:themeColor="text1"/>
                          <w:lang w:eastAsia="cs-CZ"/>
                        </w:rPr>
                      </w:pPr>
                      <w:r w:rsidRPr="00EC7331">
                        <w:rPr>
                          <w:b/>
                          <w:bCs/>
                          <w:caps/>
                          <w:color w:val="000000" w:themeColor="text1"/>
                          <w:lang w:eastAsia="cs-CZ"/>
                        </w:rPr>
                        <w:t>Rozvoj vysokorychlostních tratí v ČR</w:t>
                      </w:r>
                    </w:p>
                    <w:p w14:paraId="020D7836" w14:textId="763DA370" w:rsidR="005F4C44" w:rsidRPr="00544B6A" w:rsidRDefault="005F4C44" w:rsidP="005F4C44">
                      <w:pPr>
                        <w:pStyle w:val="Bezmezer"/>
                        <w:tabs>
                          <w:tab w:val="left" w:pos="2552"/>
                        </w:tabs>
                        <w:jc w:val="center"/>
                        <w:rPr>
                          <w:b/>
                          <w:bCs/>
                          <w:color w:val="000000" w:themeColor="text1"/>
                          <w:lang w:eastAsia="cs-CZ"/>
                        </w:rPr>
                      </w:pPr>
                      <w:r>
                        <w:rPr>
                          <w:b/>
                          <w:bCs/>
                          <w:color w:val="000000" w:themeColor="text1"/>
                          <w:lang w:eastAsia="cs-CZ"/>
                        </w:rPr>
                        <w:t>Moderuje</w:t>
                      </w:r>
                      <w:r w:rsidR="00E3489E">
                        <w:rPr>
                          <w:b/>
                          <w:bCs/>
                          <w:color w:val="000000" w:themeColor="text1"/>
                          <w:lang w:eastAsia="cs-CZ"/>
                        </w:rPr>
                        <w:t xml:space="preserve"> </w:t>
                      </w:r>
                      <w:r w:rsidRPr="00E3489E">
                        <w:rPr>
                          <w:b/>
                          <w:bCs/>
                          <w:color w:val="000000" w:themeColor="text1"/>
                          <w:lang w:eastAsia="cs-CZ"/>
                        </w:rPr>
                        <w:t xml:space="preserve">Ing. </w:t>
                      </w:r>
                      <w:r w:rsidRPr="00E3489E">
                        <w:rPr>
                          <w:b/>
                          <w:bCs/>
                        </w:rPr>
                        <w:t>Tomáš Janeba</w:t>
                      </w:r>
                      <w:r>
                        <w:t xml:space="preserve">, </w:t>
                      </w:r>
                      <w:r w:rsidRPr="00400332">
                        <w:t>Asociace pro rozvoj infrastruktury</w:t>
                      </w:r>
                    </w:p>
                    <w:p w14:paraId="59C94DE3" w14:textId="77777777" w:rsidR="005F4C44" w:rsidRDefault="005F4C44" w:rsidP="005F4C44">
                      <w:pPr>
                        <w:pStyle w:val="Bezmezer"/>
                        <w:tabs>
                          <w:tab w:val="left" w:pos="2552"/>
                        </w:tabs>
                        <w:jc w:val="center"/>
                        <w:rPr>
                          <w:b/>
                          <w:bCs/>
                          <w:color w:val="000000" w:themeColor="text1"/>
                          <w:lang w:eastAsia="cs-CZ"/>
                        </w:rPr>
                      </w:pPr>
                    </w:p>
                    <w:p w14:paraId="1ABDE5FF" w14:textId="77777777" w:rsidR="005F4C44" w:rsidRPr="00967033" w:rsidRDefault="005F4C44" w:rsidP="005F4C44">
                      <w:pPr>
                        <w:pStyle w:val="Bezmezer"/>
                        <w:tabs>
                          <w:tab w:val="left" w:pos="2552"/>
                        </w:tabs>
                        <w:jc w:val="center"/>
                        <w:rPr>
                          <w:b/>
                          <w:bCs/>
                          <w:color w:val="000000" w:themeColor="text1"/>
                          <w:lang w:eastAsia="cs-CZ"/>
                        </w:rPr>
                      </w:pPr>
                      <w:r>
                        <w:rPr>
                          <w:b/>
                          <w:bCs/>
                          <w:color w:val="000000" w:themeColor="text1"/>
                          <w:lang w:eastAsia="cs-CZ"/>
                        </w:rPr>
                        <w:t>Z</w:t>
                      </w:r>
                      <w:r w:rsidRPr="00967033">
                        <w:rPr>
                          <w:b/>
                          <w:bCs/>
                          <w:color w:val="000000" w:themeColor="text1"/>
                          <w:lang w:eastAsia="cs-CZ"/>
                        </w:rPr>
                        <w:t>aměření sekce:</w:t>
                      </w:r>
                    </w:p>
                    <w:p w14:paraId="022D1AAB" w14:textId="77777777" w:rsidR="005F4C44" w:rsidRPr="00967033" w:rsidRDefault="005F4C44" w:rsidP="005F4C44">
                      <w:r w:rsidRPr="00967033">
                        <w:t xml:space="preserve">Příprava výstavby vysokorychlostních tratí je v současnosti jedním z hlavních úkolů rozvoje dopravní infrastruktury v České republice. S ohledem na délku plánovaných tratí a požadavků na jejich požadované parametry se jedná o poměrně komplikované záměry, a to jak z hlediska projektové přípravy a administrace, tak i z hlediska posuzování vlivů na životní prostředí. Navíc, při předpokládaném spolufinancování výstavby VRT některými mezinárodními finančními institucemi bude nutné splnit jejich požadavky, související mimo jiné s posuzování vlivů na životní prostředí, které mohou jít nad rámec legislativních požadavků a praxe SEA a EIA v České republice. </w:t>
                      </w:r>
                    </w:p>
                    <w:p w14:paraId="1764B9FC" w14:textId="77777777" w:rsidR="005F4C44" w:rsidRPr="00967033" w:rsidRDefault="005F4C44" w:rsidP="005F4C44">
                      <w:r w:rsidRPr="00967033">
                        <w:t xml:space="preserve">V rámci sekce budou prezentovány zkušenosti s přípravou VRT z pohledu předkladatele záměru (tj. Správy železnic) a zpracovatele EIA, včetně závěrů analýzy „mezer“ mezi českým systémem EIA a požadavky Evropské banky pro obnovu a rozvoj (EBRD). </w:t>
                      </w:r>
                    </w:p>
                    <w:p w14:paraId="0E3FC44E" w14:textId="77777777" w:rsidR="005F4C44" w:rsidRPr="00967033" w:rsidRDefault="005F4C44" w:rsidP="005F4C44">
                      <w:pPr>
                        <w:spacing w:after="0"/>
                        <w:ind w:left="360"/>
                        <w:jc w:val="center"/>
                        <w:rPr>
                          <w:b/>
                          <w:bCs/>
                        </w:rPr>
                      </w:pPr>
                      <w:r>
                        <w:rPr>
                          <w:b/>
                          <w:bCs/>
                        </w:rPr>
                        <w:t>V rámci sekce vystoupí</w:t>
                      </w:r>
                      <w:r w:rsidRPr="00967033">
                        <w:rPr>
                          <w:b/>
                          <w:bCs/>
                        </w:rPr>
                        <w:t>:</w:t>
                      </w:r>
                    </w:p>
                    <w:p w14:paraId="3F5AA0F4" w14:textId="77777777" w:rsidR="005F4C44" w:rsidRDefault="005F4C44" w:rsidP="005F4C44">
                      <w:pPr>
                        <w:pStyle w:val="Odstavecseseznamem"/>
                        <w:numPr>
                          <w:ilvl w:val="0"/>
                          <w:numId w:val="53"/>
                        </w:numPr>
                      </w:pPr>
                      <w:r w:rsidRPr="00303C6C">
                        <w:rPr>
                          <w:b/>
                          <w:bCs/>
                        </w:rPr>
                        <w:t xml:space="preserve">Ing. Jakub </w:t>
                      </w:r>
                      <w:proofErr w:type="spellStart"/>
                      <w:r w:rsidRPr="00303C6C">
                        <w:rPr>
                          <w:b/>
                          <w:bCs/>
                        </w:rPr>
                        <w:t>Bazgier</w:t>
                      </w:r>
                      <w:proofErr w:type="spellEnd"/>
                      <w:r>
                        <w:t xml:space="preserve">, </w:t>
                      </w:r>
                      <w:r w:rsidRPr="005F4C44">
                        <w:t>ředitel organizační jednotky</w:t>
                      </w:r>
                      <w:r>
                        <w:t>,</w:t>
                      </w:r>
                      <w:r w:rsidRPr="005F4C44">
                        <w:t xml:space="preserve"> </w:t>
                      </w:r>
                      <w:r>
                        <w:t xml:space="preserve">Stavební správa vysokorychlostních tratí, Správa železnic, státní organizace (Příprava VRT jako projekty PPP a problematika ESG)  </w:t>
                      </w:r>
                    </w:p>
                    <w:p w14:paraId="12DD8876" w14:textId="77777777" w:rsidR="005F4C44" w:rsidRDefault="005F4C44" w:rsidP="005F4C44">
                      <w:pPr>
                        <w:pStyle w:val="Odstavecseseznamem"/>
                        <w:numPr>
                          <w:ilvl w:val="0"/>
                          <w:numId w:val="53"/>
                        </w:numPr>
                      </w:pPr>
                      <w:r w:rsidRPr="00303C6C">
                        <w:rPr>
                          <w:b/>
                          <w:bCs/>
                        </w:rPr>
                        <w:t>Ing. Bc. Martin Švehlík, MBA</w:t>
                      </w:r>
                      <w:r>
                        <w:t xml:space="preserve">, náměstek ředitele, Stavební správa vysokorychlostních tratí, Správa železnic, státní organizace, a </w:t>
                      </w:r>
                      <w:r w:rsidRPr="00303C6C">
                        <w:rPr>
                          <w:b/>
                          <w:bCs/>
                        </w:rPr>
                        <w:t xml:space="preserve">Ing. Hana </w:t>
                      </w:r>
                      <w:proofErr w:type="spellStart"/>
                      <w:r w:rsidRPr="00303C6C">
                        <w:rPr>
                          <w:b/>
                          <w:bCs/>
                        </w:rPr>
                        <w:t>Bartošovská</w:t>
                      </w:r>
                      <w:proofErr w:type="spellEnd"/>
                      <w:r w:rsidRPr="005F4C44">
                        <w:t>.</w:t>
                      </w:r>
                      <w:r>
                        <w:t xml:space="preserve"> </w:t>
                      </w:r>
                      <w:r w:rsidRPr="005F4C44">
                        <w:t>vedoucí oddělení udržitelného rozvoje</w:t>
                      </w:r>
                      <w:r>
                        <w:t>, Stavební správa vysokorychlostních tratí, Správa železnic, státní organizace (VRT a hodnocení vlivů na životní prostředí z pohledu investora)</w:t>
                      </w:r>
                    </w:p>
                    <w:p w14:paraId="57C8C5D9" w14:textId="77777777" w:rsidR="005F4C44" w:rsidRDefault="005F4C44" w:rsidP="005F4C44">
                      <w:pPr>
                        <w:pStyle w:val="Odstavecseseznamem"/>
                        <w:numPr>
                          <w:ilvl w:val="0"/>
                          <w:numId w:val="53"/>
                        </w:numPr>
                      </w:pPr>
                      <w:r w:rsidRPr="00303C6C">
                        <w:rPr>
                          <w:b/>
                          <w:bCs/>
                        </w:rPr>
                        <w:t xml:space="preserve">Ing. Libor </w:t>
                      </w:r>
                      <w:proofErr w:type="spellStart"/>
                      <w:r w:rsidRPr="00303C6C">
                        <w:rPr>
                          <w:b/>
                          <w:bCs/>
                        </w:rPr>
                        <w:t>Ládyš</w:t>
                      </w:r>
                      <w:proofErr w:type="spellEnd"/>
                      <w:r w:rsidRPr="00967033">
                        <w:t xml:space="preserve">, EKOLA </w:t>
                      </w:r>
                      <w:proofErr w:type="spellStart"/>
                      <w:r w:rsidRPr="00967033">
                        <w:t>group</w:t>
                      </w:r>
                      <w:proofErr w:type="spellEnd"/>
                      <w:r w:rsidRPr="00967033">
                        <w:t>, spol. s r.o.</w:t>
                      </w:r>
                      <w:r>
                        <w:t xml:space="preserve"> (hodnocení vlivů VRT na životní prostředí z pohledu autorizované osoby)</w:t>
                      </w:r>
                    </w:p>
                    <w:p w14:paraId="4C5AEB66" w14:textId="37293983" w:rsidR="005F4C44" w:rsidRPr="00967033" w:rsidRDefault="005F4C44" w:rsidP="005F4C44">
                      <w:pPr>
                        <w:pStyle w:val="Odstavecseseznamem"/>
                        <w:numPr>
                          <w:ilvl w:val="0"/>
                          <w:numId w:val="53"/>
                        </w:numPr>
                      </w:pPr>
                      <w:r w:rsidRPr="00303C6C">
                        <w:rPr>
                          <w:b/>
                          <w:bCs/>
                        </w:rPr>
                        <w:t>Mgr. Michal Musil</w:t>
                      </w:r>
                      <w:r>
                        <w:t>, Integra Consulting s.r.o. (požadavky mezinárodních finančních institucí pro VRT v oblasti EIA)</w:t>
                      </w:r>
                    </w:p>
                    <w:p w14:paraId="57059287" w14:textId="77777777" w:rsidR="005F4C44" w:rsidRPr="00967033" w:rsidRDefault="005F4C44" w:rsidP="005F4C44">
                      <w:pPr>
                        <w:pStyle w:val="Odstavecseseznamem"/>
                      </w:pPr>
                    </w:p>
                  </w:txbxContent>
                </v:textbox>
                <w10:wrap type="topAndBottom" anchorx="margin"/>
              </v:shape>
            </w:pict>
          </mc:Fallback>
        </mc:AlternateContent>
      </w:r>
    </w:p>
    <w:p w14:paraId="5AB22598" w14:textId="77777777" w:rsidR="004C706D" w:rsidRDefault="004C706D" w:rsidP="00CD471D">
      <w:pPr>
        <w:pStyle w:val="Bezmezer"/>
        <w:tabs>
          <w:tab w:val="left" w:pos="2552"/>
        </w:tabs>
        <w:spacing w:after="240"/>
        <w:rPr>
          <w:lang w:eastAsia="cs-CZ"/>
        </w:rPr>
      </w:pPr>
      <w:r>
        <w:rPr>
          <w:lang w:eastAsia="cs-CZ"/>
        </w:rPr>
        <w:br w:type="page"/>
      </w:r>
    </w:p>
    <w:p w14:paraId="39A81366" w14:textId="6A8A6784" w:rsidR="005F4C44" w:rsidRDefault="007B2532" w:rsidP="00CD471D">
      <w:pPr>
        <w:pStyle w:val="Bezmezer"/>
        <w:tabs>
          <w:tab w:val="left" w:pos="2552"/>
        </w:tabs>
        <w:spacing w:after="240"/>
        <w:rPr>
          <w:lang w:eastAsia="cs-CZ"/>
        </w:rPr>
      </w:pPr>
      <w:r>
        <w:rPr>
          <w:noProof/>
          <w:lang w:eastAsia="cs-CZ"/>
        </w:rPr>
        <w:lastRenderedPageBreak/>
        <mc:AlternateContent>
          <mc:Choice Requires="wps">
            <w:drawing>
              <wp:anchor distT="0" distB="0" distL="114300" distR="114300" simplePos="0" relativeHeight="251756544" behindDoc="0" locked="0" layoutInCell="1" allowOverlap="1" wp14:anchorId="49E1CD2B" wp14:editId="23655F12">
                <wp:simplePos x="0" y="0"/>
                <wp:positionH relativeFrom="margin">
                  <wp:posOffset>-365760</wp:posOffset>
                </wp:positionH>
                <wp:positionV relativeFrom="paragraph">
                  <wp:posOffset>319405</wp:posOffset>
                </wp:positionV>
                <wp:extent cx="6883400" cy="3248025"/>
                <wp:effectExtent l="0" t="0" r="0" b="9525"/>
                <wp:wrapTopAndBottom/>
                <wp:docPr id="1560633408" name="Textové pole 9"/>
                <wp:cNvGraphicFramePr/>
                <a:graphic xmlns:a="http://schemas.openxmlformats.org/drawingml/2006/main">
                  <a:graphicData uri="http://schemas.microsoft.com/office/word/2010/wordprocessingShape">
                    <wps:wsp>
                      <wps:cNvSpPr txBox="1"/>
                      <wps:spPr>
                        <a:xfrm>
                          <a:off x="0" y="0"/>
                          <a:ext cx="6883400" cy="3248025"/>
                        </a:xfrm>
                        <a:prstGeom prst="rect">
                          <a:avLst/>
                        </a:prstGeom>
                        <a:solidFill>
                          <a:schemeClr val="bg1"/>
                        </a:solidFill>
                        <a:ln w="6350">
                          <a:noFill/>
                        </a:ln>
                      </wps:spPr>
                      <wps:txbx>
                        <w:txbxContent>
                          <w:p w14:paraId="45BB7892" w14:textId="77777777" w:rsidR="005F4C44" w:rsidRDefault="005F4C44" w:rsidP="005F4C44">
                            <w:pPr>
                              <w:pStyle w:val="Bezmezer"/>
                              <w:tabs>
                                <w:tab w:val="left" w:pos="2552"/>
                              </w:tabs>
                              <w:jc w:val="center"/>
                              <w:rPr>
                                <w:b/>
                                <w:bCs/>
                                <w:caps/>
                                <w:color w:val="000000" w:themeColor="text1"/>
                                <w:lang w:eastAsia="cs-CZ"/>
                              </w:rPr>
                            </w:pPr>
                            <w:r w:rsidRPr="005F4C44">
                              <w:rPr>
                                <w:b/>
                                <w:bCs/>
                                <w:caps/>
                                <w:color w:val="000000" w:themeColor="text1"/>
                                <w:lang w:eastAsia="cs-CZ"/>
                              </w:rPr>
                              <w:t xml:space="preserve">Ochrana životního prostředí v silniční dopravě </w:t>
                            </w:r>
                          </w:p>
                          <w:p w14:paraId="440D4DB5" w14:textId="4DAD14FB" w:rsidR="005F4C44" w:rsidRPr="00722B0C" w:rsidRDefault="005F4C44" w:rsidP="005F4C44">
                            <w:pPr>
                              <w:pStyle w:val="Bezmezer"/>
                              <w:tabs>
                                <w:tab w:val="left" w:pos="2552"/>
                              </w:tabs>
                              <w:jc w:val="center"/>
                              <w:rPr>
                                <w:b/>
                                <w:bCs/>
                                <w:color w:val="000000" w:themeColor="text1"/>
                                <w:lang w:eastAsia="cs-CZ"/>
                              </w:rPr>
                            </w:pPr>
                            <w:r w:rsidRPr="00722B0C">
                              <w:rPr>
                                <w:b/>
                                <w:bCs/>
                                <w:color w:val="000000" w:themeColor="text1"/>
                                <w:lang w:eastAsia="cs-CZ"/>
                              </w:rPr>
                              <w:t>Moderuje</w:t>
                            </w:r>
                            <w:r w:rsidR="00303C6C">
                              <w:rPr>
                                <w:b/>
                                <w:bCs/>
                                <w:color w:val="000000" w:themeColor="text1"/>
                                <w:lang w:eastAsia="cs-CZ"/>
                              </w:rPr>
                              <w:t xml:space="preserve"> </w:t>
                            </w:r>
                            <w:r w:rsidRPr="00303C6C">
                              <w:rPr>
                                <w:b/>
                                <w:bCs/>
                                <w:color w:val="000000" w:themeColor="text1"/>
                                <w:lang w:eastAsia="cs-CZ"/>
                              </w:rPr>
                              <w:t>Mgr. Jan Dušek</w:t>
                            </w:r>
                            <w:r w:rsidRPr="00722B0C">
                              <w:rPr>
                                <w:color w:val="000000" w:themeColor="text1"/>
                                <w:lang w:eastAsia="cs-CZ"/>
                              </w:rPr>
                              <w:t xml:space="preserve">, Integra Consulting s.r.o. </w:t>
                            </w:r>
                          </w:p>
                          <w:p w14:paraId="4D6AFC55" w14:textId="77777777" w:rsidR="005F4C44" w:rsidRPr="00722B0C" w:rsidRDefault="005F4C44" w:rsidP="005F4C44">
                            <w:pPr>
                              <w:pStyle w:val="Bezmezer"/>
                              <w:tabs>
                                <w:tab w:val="left" w:pos="2552"/>
                              </w:tabs>
                              <w:jc w:val="center"/>
                              <w:rPr>
                                <w:b/>
                                <w:bCs/>
                                <w:color w:val="000000" w:themeColor="text1"/>
                                <w:lang w:eastAsia="cs-CZ"/>
                              </w:rPr>
                            </w:pPr>
                          </w:p>
                          <w:p w14:paraId="1C5F3215" w14:textId="77777777" w:rsidR="005F4C44" w:rsidRPr="00722B0C" w:rsidRDefault="005F4C44" w:rsidP="005F4C44">
                            <w:pPr>
                              <w:pStyle w:val="Bezmezer"/>
                              <w:tabs>
                                <w:tab w:val="left" w:pos="2552"/>
                              </w:tabs>
                              <w:jc w:val="center"/>
                              <w:rPr>
                                <w:b/>
                                <w:bCs/>
                                <w:color w:val="000000" w:themeColor="text1"/>
                                <w:lang w:eastAsia="cs-CZ"/>
                              </w:rPr>
                            </w:pPr>
                            <w:r w:rsidRPr="00722B0C">
                              <w:rPr>
                                <w:b/>
                                <w:bCs/>
                                <w:color w:val="000000" w:themeColor="text1"/>
                                <w:lang w:eastAsia="cs-CZ"/>
                              </w:rPr>
                              <w:t>Zaměření sekce:</w:t>
                            </w:r>
                          </w:p>
                          <w:p w14:paraId="1C9103CF" w14:textId="612D7CBA" w:rsidR="004C706D" w:rsidRPr="00722B0C" w:rsidRDefault="004C706D" w:rsidP="005F4C44">
                            <w:r w:rsidRPr="004C706D">
                              <w:rPr>
                                <w:highlight w:val="yellow"/>
                              </w:rPr>
                              <w:t>TBD</w:t>
                            </w:r>
                          </w:p>
                          <w:p w14:paraId="26D372EE" w14:textId="77777777" w:rsidR="005F4C44" w:rsidRPr="00722B0C" w:rsidRDefault="005F4C44" w:rsidP="005F4C44">
                            <w:pPr>
                              <w:spacing w:after="0"/>
                              <w:ind w:left="360"/>
                              <w:jc w:val="center"/>
                              <w:rPr>
                                <w:b/>
                                <w:bCs/>
                              </w:rPr>
                            </w:pPr>
                            <w:r w:rsidRPr="00722B0C">
                              <w:rPr>
                                <w:b/>
                                <w:bCs/>
                              </w:rPr>
                              <w:t>V rámci sekce vystoupí:</w:t>
                            </w:r>
                          </w:p>
                          <w:p w14:paraId="18ECE2C4" w14:textId="08DBFBBE" w:rsidR="005F4C44" w:rsidRPr="00722B0C" w:rsidRDefault="00377856" w:rsidP="005F4C44">
                            <w:pPr>
                              <w:pStyle w:val="Odstavecseseznamem"/>
                              <w:numPr>
                                <w:ilvl w:val="0"/>
                                <w:numId w:val="53"/>
                              </w:numPr>
                            </w:pPr>
                            <w:r w:rsidRPr="00303C6C">
                              <w:rPr>
                                <w:b/>
                                <w:bCs/>
                              </w:rPr>
                              <w:t>Zástupce ŘSD</w:t>
                            </w:r>
                            <w:r w:rsidRPr="00722B0C">
                              <w:t xml:space="preserve"> (problematika EIA z pohledu investora)</w:t>
                            </w:r>
                          </w:p>
                          <w:p w14:paraId="68198AE4" w14:textId="19B2A09A" w:rsidR="00377856" w:rsidRPr="00722B0C" w:rsidRDefault="00377856" w:rsidP="00377856">
                            <w:pPr>
                              <w:pStyle w:val="Odstavecseseznamem"/>
                              <w:numPr>
                                <w:ilvl w:val="0"/>
                                <w:numId w:val="53"/>
                              </w:numPr>
                            </w:pPr>
                            <w:r w:rsidRPr="00303C6C">
                              <w:rPr>
                                <w:b/>
                                <w:bCs/>
                              </w:rPr>
                              <w:t>RNDr. Tomáš Šikula</w:t>
                            </w:r>
                            <w:r w:rsidRPr="00722B0C">
                              <w:t>, ředitel útvaru ekologie, HBH Projekt spol. s r.o.</w:t>
                            </w:r>
                            <w:r w:rsidR="0005142F">
                              <w:t xml:space="preserve"> - </w:t>
                            </w:r>
                            <w:r w:rsidR="0005142F" w:rsidRPr="0005142F">
                              <w:t xml:space="preserve">Projekt </w:t>
                            </w:r>
                            <w:proofErr w:type="gramStart"/>
                            <w:r w:rsidR="0005142F" w:rsidRPr="0005142F">
                              <w:t>TRIPASS - nejen</w:t>
                            </w:r>
                            <w:proofErr w:type="gramEnd"/>
                            <w:r w:rsidR="0005142F" w:rsidRPr="0005142F">
                              <w:t xml:space="preserve"> o monitoringu a funkčnosti </w:t>
                            </w:r>
                            <w:proofErr w:type="spellStart"/>
                            <w:r w:rsidR="0005142F" w:rsidRPr="0005142F">
                              <w:t>ekoduktů</w:t>
                            </w:r>
                            <w:proofErr w:type="spellEnd"/>
                            <w:r w:rsidR="0005142F" w:rsidRPr="0005142F">
                              <w:t xml:space="preserve"> v ČR</w:t>
                            </w:r>
                          </w:p>
                          <w:p w14:paraId="30C18406" w14:textId="434B0AF3" w:rsidR="00D96AEA" w:rsidRPr="00C74EC3" w:rsidRDefault="00F93402" w:rsidP="00C74EC3">
                            <w:pPr>
                              <w:pStyle w:val="Odstavecseseznamem"/>
                              <w:numPr>
                                <w:ilvl w:val="0"/>
                                <w:numId w:val="53"/>
                              </w:numPr>
                            </w:pPr>
                            <w:r w:rsidRPr="00AB0194">
                              <w:rPr>
                                <w:b/>
                                <w:bCs/>
                              </w:rPr>
                              <w:t xml:space="preserve">Ing. </w:t>
                            </w:r>
                            <w:r w:rsidR="004A2E55" w:rsidRPr="00AB0194">
                              <w:rPr>
                                <w:b/>
                                <w:bCs/>
                              </w:rPr>
                              <w:t xml:space="preserve">Michal </w:t>
                            </w:r>
                            <w:proofErr w:type="spellStart"/>
                            <w:r w:rsidR="004A2E55" w:rsidRPr="00AB0194">
                              <w:rPr>
                                <w:b/>
                                <w:bCs/>
                              </w:rPr>
                              <w:t>Damek</w:t>
                            </w:r>
                            <w:proofErr w:type="spellEnd"/>
                            <w:r w:rsidR="004A2E55" w:rsidRPr="00722B0C">
                              <w:t>, Dopravoprojekt</w:t>
                            </w:r>
                            <w:r w:rsidRPr="00722B0C">
                              <w:t xml:space="preserve"> – protihluková opatření </w:t>
                            </w:r>
                            <w:r w:rsidR="006F549A" w:rsidRPr="00722B0C">
                              <w:t xml:space="preserve">křížení </w:t>
                            </w:r>
                            <w:r w:rsidRPr="00722B0C">
                              <w:t>velkých komunikací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1CD2B" id="_x0000_s1034" type="#_x0000_t202" style="position:absolute;left:0;text-align:left;margin-left:-28.8pt;margin-top:25.15pt;width:542pt;height:255.7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" fillcolor="white [3212]" stroked="f" strokeweight=".5pt">
                <v:textbox>
                  <w:txbxContent>
                    <w:p w14:paraId="45BB7892" w14:textId="77777777" w:rsidR="005F4C44" w:rsidRDefault="005F4C44" w:rsidP="005F4C44">
                      <w:pPr>
                        <w:pStyle w:val="Bezmezer"/>
                        <w:tabs>
                          <w:tab w:val="left" w:pos="2552"/>
                        </w:tabs>
                        <w:jc w:val="center"/>
                        <w:rPr>
                          <w:b/>
                          <w:bCs/>
                          <w:caps/>
                          <w:color w:val="000000" w:themeColor="text1"/>
                          <w:lang w:eastAsia="cs-CZ"/>
                        </w:rPr>
                      </w:pPr>
                      <w:r w:rsidRPr="005F4C44">
                        <w:rPr>
                          <w:b/>
                          <w:bCs/>
                          <w:caps/>
                          <w:color w:val="000000" w:themeColor="text1"/>
                          <w:lang w:eastAsia="cs-CZ"/>
                        </w:rPr>
                        <w:t xml:space="preserve">Ochrana životního prostředí v silniční dopravě </w:t>
                      </w:r>
                    </w:p>
                    <w:p w14:paraId="440D4DB5" w14:textId="4DAD14FB" w:rsidR="005F4C44" w:rsidRPr="00722B0C" w:rsidRDefault="005F4C44" w:rsidP="005F4C44">
                      <w:pPr>
                        <w:pStyle w:val="Bezmezer"/>
                        <w:tabs>
                          <w:tab w:val="left" w:pos="2552"/>
                        </w:tabs>
                        <w:jc w:val="center"/>
                        <w:rPr>
                          <w:b/>
                          <w:bCs/>
                          <w:color w:val="000000" w:themeColor="text1"/>
                          <w:lang w:eastAsia="cs-CZ"/>
                        </w:rPr>
                      </w:pPr>
                      <w:r w:rsidRPr="00722B0C">
                        <w:rPr>
                          <w:b/>
                          <w:bCs/>
                          <w:color w:val="000000" w:themeColor="text1"/>
                          <w:lang w:eastAsia="cs-CZ"/>
                        </w:rPr>
                        <w:t>Moderuje</w:t>
                      </w:r>
                      <w:r w:rsidR="00303C6C">
                        <w:rPr>
                          <w:b/>
                          <w:bCs/>
                          <w:color w:val="000000" w:themeColor="text1"/>
                          <w:lang w:eastAsia="cs-CZ"/>
                        </w:rPr>
                        <w:t xml:space="preserve"> </w:t>
                      </w:r>
                      <w:r w:rsidRPr="00303C6C">
                        <w:rPr>
                          <w:b/>
                          <w:bCs/>
                          <w:color w:val="000000" w:themeColor="text1"/>
                          <w:lang w:eastAsia="cs-CZ"/>
                        </w:rPr>
                        <w:t>Mgr. Jan Dušek</w:t>
                      </w:r>
                      <w:r w:rsidRPr="00722B0C">
                        <w:rPr>
                          <w:color w:val="000000" w:themeColor="text1"/>
                          <w:lang w:eastAsia="cs-CZ"/>
                        </w:rPr>
                        <w:t xml:space="preserve">, Integra Consulting s.r.o. </w:t>
                      </w:r>
                    </w:p>
                    <w:p w14:paraId="4D6AFC55" w14:textId="77777777" w:rsidR="005F4C44" w:rsidRPr="00722B0C" w:rsidRDefault="005F4C44" w:rsidP="005F4C44">
                      <w:pPr>
                        <w:pStyle w:val="Bezmezer"/>
                        <w:tabs>
                          <w:tab w:val="left" w:pos="2552"/>
                        </w:tabs>
                        <w:jc w:val="center"/>
                        <w:rPr>
                          <w:b/>
                          <w:bCs/>
                          <w:color w:val="000000" w:themeColor="text1"/>
                          <w:lang w:eastAsia="cs-CZ"/>
                        </w:rPr>
                      </w:pPr>
                    </w:p>
                    <w:p w14:paraId="1C5F3215" w14:textId="77777777" w:rsidR="005F4C44" w:rsidRPr="00722B0C" w:rsidRDefault="005F4C44" w:rsidP="005F4C44">
                      <w:pPr>
                        <w:pStyle w:val="Bezmezer"/>
                        <w:tabs>
                          <w:tab w:val="left" w:pos="2552"/>
                        </w:tabs>
                        <w:jc w:val="center"/>
                        <w:rPr>
                          <w:b/>
                          <w:bCs/>
                          <w:color w:val="000000" w:themeColor="text1"/>
                          <w:lang w:eastAsia="cs-CZ"/>
                        </w:rPr>
                      </w:pPr>
                      <w:r w:rsidRPr="00722B0C">
                        <w:rPr>
                          <w:b/>
                          <w:bCs/>
                          <w:color w:val="000000" w:themeColor="text1"/>
                          <w:lang w:eastAsia="cs-CZ"/>
                        </w:rPr>
                        <w:t>Zaměření sekce:</w:t>
                      </w:r>
                    </w:p>
                    <w:p w14:paraId="1C9103CF" w14:textId="612D7CBA" w:rsidR="004C706D" w:rsidRPr="00722B0C" w:rsidRDefault="004C706D" w:rsidP="005F4C44">
                      <w:r w:rsidRPr="004C706D">
                        <w:rPr>
                          <w:highlight w:val="yellow"/>
                        </w:rPr>
                        <w:t>TBD</w:t>
                      </w:r>
                    </w:p>
                    <w:p w14:paraId="26D372EE" w14:textId="77777777" w:rsidR="005F4C44" w:rsidRPr="00722B0C" w:rsidRDefault="005F4C44" w:rsidP="005F4C44">
                      <w:pPr>
                        <w:spacing w:after="0"/>
                        <w:ind w:left="360"/>
                        <w:jc w:val="center"/>
                        <w:rPr>
                          <w:b/>
                          <w:bCs/>
                        </w:rPr>
                      </w:pPr>
                      <w:r w:rsidRPr="00722B0C">
                        <w:rPr>
                          <w:b/>
                          <w:bCs/>
                        </w:rPr>
                        <w:t>V rámci sekce vystoupí:</w:t>
                      </w:r>
                    </w:p>
                    <w:p w14:paraId="18ECE2C4" w14:textId="08DBFBBE" w:rsidR="005F4C44" w:rsidRPr="00722B0C" w:rsidRDefault="00377856" w:rsidP="005F4C44">
                      <w:pPr>
                        <w:pStyle w:val="Odstavecseseznamem"/>
                        <w:numPr>
                          <w:ilvl w:val="0"/>
                          <w:numId w:val="53"/>
                        </w:numPr>
                      </w:pPr>
                      <w:r w:rsidRPr="00303C6C">
                        <w:rPr>
                          <w:b/>
                          <w:bCs/>
                        </w:rPr>
                        <w:t>Zástupce ŘSD</w:t>
                      </w:r>
                      <w:r w:rsidRPr="00722B0C">
                        <w:t xml:space="preserve"> (problematika EIA z pohledu investora)</w:t>
                      </w:r>
                    </w:p>
                    <w:p w14:paraId="68198AE4" w14:textId="19B2A09A" w:rsidR="00377856" w:rsidRPr="00722B0C" w:rsidRDefault="00377856" w:rsidP="00377856">
                      <w:pPr>
                        <w:pStyle w:val="Odstavecseseznamem"/>
                        <w:numPr>
                          <w:ilvl w:val="0"/>
                          <w:numId w:val="53"/>
                        </w:numPr>
                      </w:pPr>
                      <w:r w:rsidRPr="00303C6C">
                        <w:rPr>
                          <w:b/>
                          <w:bCs/>
                        </w:rPr>
                        <w:t>RNDr. Tomáš Šikula</w:t>
                      </w:r>
                      <w:r w:rsidRPr="00722B0C">
                        <w:t>, ředitel útvaru ekologie, HBH Projekt spol. s r.o.</w:t>
                      </w:r>
                      <w:r w:rsidR="0005142F">
                        <w:t xml:space="preserve"> - </w:t>
                      </w:r>
                      <w:r w:rsidR="0005142F" w:rsidRPr="0005142F">
                        <w:t xml:space="preserve">Projekt TRIPASS - nejen o monitoringu a funkčnosti </w:t>
                      </w:r>
                      <w:proofErr w:type="spellStart"/>
                      <w:r w:rsidR="0005142F" w:rsidRPr="0005142F">
                        <w:t>ekoduktů</w:t>
                      </w:r>
                      <w:proofErr w:type="spellEnd"/>
                      <w:r w:rsidR="0005142F" w:rsidRPr="0005142F">
                        <w:t xml:space="preserve"> v ČR</w:t>
                      </w:r>
                    </w:p>
                    <w:p w14:paraId="30C18406" w14:textId="434B0AF3" w:rsidR="00D96AEA" w:rsidRPr="00C74EC3" w:rsidRDefault="00F93402" w:rsidP="00C74EC3">
                      <w:pPr>
                        <w:pStyle w:val="Odstavecseseznamem"/>
                        <w:numPr>
                          <w:ilvl w:val="0"/>
                          <w:numId w:val="53"/>
                        </w:numPr>
                      </w:pPr>
                      <w:r w:rsidRPr="00AB0194">
                        <w:rPr>
                          <w:b/>
                          <w:bCs/>
                        </w:rPr>
                        <w:t xml:space="preserve">Ing. </w:t>
                      </w:r>
                      <w:r w:rsidR="004A2E55" w:rsidRPr="00AB0194">
                        <w:rPr>
                          <w:b/>
                          <w:bCs/>
                        </w:rPr>
                        <w:t xml:space="preserve">Michal </w:t>
                      </w:r>
                      <w:proofErr w:type="spellStart"/>
                      <w:r w:rsidR="004A2E55" w:rsidRPr="00AB0194">
                        <w:rPr>
                          <w:b/>
                          <w:bCs/>
                        </w:rPr>
                        <w:t>Damek</w:t>
                      </w:r>
                      <w:proofErr w:type="spellEnd"/>
                      <w:r w:rsidR="004A2E55" w:rsidRPr="00722B0C">
                        <w:t>, Dopravoprojekt</w:t>
                      </w:r>
                      <w:r w:rsidRPr="00722B0C">
                        <w:t xml:space="preserve"> – protihluková opatření </w:t>
                      </w:r>
                      <w:r w:rsidR="006F549A" w:rsidRPr="00722B0C">
                        <w:t xml:space="preserve">křížení </w:t>
                      </w:r>
                      <w:r w:rsidRPr="00722B0C">
                        <w:t>velkých komunikací</w:t>
                      </w:r>
                    </w:p>
                  </w:txbxContent>
                </v:textbox>
                <w10:wrap type="topAndBottom" anchorx="margin"/>
              </v:shape>
            </w:pict>
          </mc:Fallback>
        </mc:AlternateContent>
      </w:r>
      <w:r w:rsidR="005F4C44">
        <w:rPr>
          <w:lang w:eastAsia="cs-CZ"/>
        </w:rPr>
        <w:t>1</w:t>
      </w:r>
      <w:r w:rsidR="00377856">
        <w:rPr>
          <w:lang w:eastAsia="cs-CZ"/>
        </w:rPr>
        <w:t>5</w:t>
      </w:r>
      <w:r w:rsidR="005F4C44">
        <w:rPr>
          <w:lang w:eastAsia="cs-CZ"/>
        </w:rPr>
        <w:t>.</w:t>
      </w:r>
      <w:r w:rsidR="005A346F">
        <w:rPr>
          <w:lang w:eastAsia="cs-CZ"/>
        </w:rPr>
        <w:t>00</w:t>
      </w:r>
      <w:r w:rsidR="005F4C44">
        <w:rPr>
          <w:lang w:eastAsia="cs-CZ"/>
        </w:rPr>
        <w:t>–1</w:t>
      </w:r>
      <w:r w:rsidR="00377856">
        <w:rPr>
          <w:lang w:eastAsia="cs-CZ"/>
        </w:rPr>
        <w:t>6.15</w:t>
      </w:r>
      <w:r w:rsidR="005F4C44">
        <w:rPr>
          <w:lang w:eastAsia="cs-CZ"/>
        </w:rPr>
        <w:t>: Tematická sekce</w:t>
      </w:r>
      <w:r w:rsidR="00377856">
        <w:rPr>
          <w:lang w:eastAsia="cs-CZ"/>
        </w:rPr>
        <w:t xml:space="preserve"> „</w:t>
      </w:r>
      <w:r w:rsidR="005F4C44">
        <w:rPr>
          <w:lang w:eastAsia="cs-CZ"/>
        </w:rPr>
        <w:t>Ochrana životního prostředí v silniční dopravě</w:t>
      </w:r>
      <w:r w:rsidR="00377856">
        <w:rPr>
          <w:lang w:eastAsia="cs-CZ"/>
        </w:rPr>
        <w:t>“</w:t>
      </w:r>
    </w:p>
    <w:p w14:paraId="53D65314" w14:textId="664E665C" w:rsidR="005F4C44" w:rsidRDefault="005F4C44" w:rsidP="00CD471D">
      <w:pPr>
        <w:pStyle w:val="Bezmezer"/>
        <w:tabs>
          <w:tab w:val="left" w:pos="2552"/>
        </w:tabs>
        <w:spacing w:after="240"/>
        <w:rPr>
          <w:lang w:eastAsia="cs-CZ"/>
        </w:rPr>
      </w:pPr>
    </w:p>
    <w:p w14:paraId="45914318" w14:textId="77777777" w:rsidR="004C706D" w:rsidRDefault="004C706D" w:rsidP="00CD471D">
      <w:pPr>
        <w:pStyle w:val="Bezmezer"/>
        <w:tabs>
          <w:tab w:val="left" w:pos="2552"/>
        </w:tabs>
        <w:spacing w:after="240"/>
        <w:rPr>
          <w:lang w:eastAsia="cs-CZ"/>
        </w:rPr>
      </w:pPr>
    </w:p>
    <w:p w14:paraId="649E5330" w14:textId="77777777" w:rsidR="00303C6C" w:rsidRDefault="00377856" w:rsidP="00303C6C">
      <w:pPr>
        <w:pStyle w:val="Bezmezer"/>
        <w:tabs>
          <w:tab w:val="left" w:pos="2552"/>
        </w:tabs>
        <w:jc w:val="left"/>
        <w:rPr>
          <w:lang w:eastAsia="cs-CZ"/>
        </w:rPr>
      </w:pPr>
      <w:r>
        <w:rPr>
          <w:lang w:eastAsia="cs-CZ"/>
        </w:rPr>
        <w:t>16.15 – 16.45: Přestávka</w:t>
      </w:r>
    </w:p>
    <w:p w14:paraId="4773D6E2" w14:textId="1954C88C" w:rsidR="00377856" w:rsidRDefault="00377856" w:rsidP="0014271F">
      <w:pPr>
        <w:pStyle w:val="Bezmezer"/>
        <w:tabs>
          <w:tab w:val="left" w:pos="2552"/>
        </w:tabs>
        <w:spacing w:after="240"/>
        <w:jc w:val="left"/>
        <w:rPr>
          <w:lang w:eastAsia="cs-CZ"/>
        </w:rPr>
      </w:pPr>
      <w:r>
        <w:rPr>
          <w:lang w:eastAsia="cs-CZ"/>
        </w:rPr>
        <w:t xml:space="preserve">16.45 – 18.00: </w:t>
      </w:r>
      <w:r w:rsidR="005A346F">
        <w:rPr>
          <w:lang w:eastAsia="cs-CZ"/>
        </w:rPr>
        <w:t>Paralelní t</w:t>
      </w:r>
      <w:r>
        <w:rPr>
          <w:lang w:eastAsia="cs-CZ"/>
        </w:rPr>
        <w:t>ematick</w:t>
      </w:r>
      <w:r w:rsidR="005A346F">
        <w:rPr>
          <w:lang w:eastAsia="cs-CZ"/>
        </w:rPr>
        <w:t>é</w:t>
      </w:r>
      <w:r>
        <w:rPr>
          <w:lang w:eastAsia="cs-CZ"/>
        </w:rPr>
        <w:t xml:space="preserve"> sekce </w:t>
      </w:r>
    </w:p>
    <w:p w14:paraId="48E6F639" w14:textId="7BCD8EBE" w:rsidR="00377856" w:rsidRDefault="00377856" w:rsidP="00CD471D">
      <w:pPr>
        <w:pStyle w:val="Bezmezer"/>
        <w:tabs>
          <w:tab w:val="left" w:pos="2552"/>
        </w:tabs>
        <w:spacing w:after="240"/>
        <w:rPr>
          <w:lang w:eastAsia="cs-CZ"/>
        </w:rPr>
      </w:pPr>
    </w:p>
    <w:p w14:paraId="3F3C4C42" w14:textId="77777777" w:rsidR="00AB0194" w:rsidRDefault="00AB0194">
      <w:pPr>
        <w:suppressAutoHyphens w:val="0"/>
        <w:spacing w:before="0" w:after="0" w:line="240" w:lineRule="auto"/>
        <w:jc w:val="left"/>
        <w:rPr>
          <w:lang w:eastAsia="cs-CZ"/>
        </w:rPr>
        <w:sectPr w:rsidR="00AB0194" w:rsidSect="00840260">
          <w:headerReference w:type="default" r:id="rId18"/>
          <w:pgSz w:w="11900" w:h="16840"/>
          <w:pgMar w:top="1701" w:right="1191" w:bottom="1701" w:left="1191" w:header="709" w:footer="709" w:gutter="0"/>
          <w:cols w:space="708"/>
          <w:titlePg/>
          <w:docGrid w:linePitch="360"/>
        </w:sectPr>
      </w:pPr>
    </w:p>
    <w:p w14:paraId="70EF1810" w14:textId="220BE8EE" w:rsidR="005F4C44" w:rsidRDefault="00377856">
      <w:pPr>
        <w:suppressAutoHyphens w:val="0"/>
        <w:spacing w:before="0" w:after="0" w:line="240" w:lineRule="auto"/>
        <w:jc w:val="left"/>
        <w:rPr>
          <w:lang w:eastAsia="cs-CZ"/>
        </w:rPr>
      </w:pPr>
      <w:r>
        <w:rPr>
          <w:noProof/>
          <w:lang w:eastAsia="cs-CZ"/>
        </w:rPr>
        <w:lastRenderedPageBreak/>
        <mc:AlternateContent>
          <mc:Choice Requires="wps">
            <w:drawing>
              <wp:anchor distT="0" distB="0" distL="114300" distR="114300" simplePos="0" relativeHeight="251746304" behindDoc="0" locked="0" layoutInCell="1" allowOverlap="1" wp14:anchorId="24CBE918" wp14:editId="7B5B298E">
                <wp:simplePos x="0" y="0"/>
                <wp:positionH relativeFrom="margin">
                  <wp:align>center</wp:align>
                </wp:positionH>
                <wp:positionV relativeFrom="paragraph">
                  <wp:posOffset>0</wp:posOffset>
                </wp:positionV>
                <wp:extent cx="7199630" cy="6315075"/>
                <wp:effectExtent l="0" t="0" r="1270" b="9525"/>
                <wp:wrapTopAndBottom/>
                <wp:docPr id="15" name="Textové pole 15"/>
                <wp:cNvGraphicFramePr/>
                <a:graphic xmlns:a="http://schemas.openxmlformats.org/drawingml/2006/main">
                  <a:graphicData uri="http://schemas.microsoft.com/office/word/2010/wordprocessingShape">
                    <wps:wsp>
                      <wps:cNvSpPr txBox="1"/>
                      <wps:spPr>
                        <a:xfrm>
                          <a:off x="0" y="0"/>
                          <a:ext cx="7199630" cy="6315075"/>
                        </a:xfrm>
                        <a:prstGeom prst="rect">
                          <a:avLst/>
                        </a:prstGeom>
                        <a:solidFill>
                          <a:schemeClr val="bg1"/>
                        </a:solidFill>
                        <a:ln w="6350">
                          <a:noFill/>
                        </a:ln>
                      </wps:spPr>
                      <wps:txbx>
                        <w:txbxContent>
                          <w:p w14:paraId="57F58B86" w14:textId="3A58A05C" w:rsidR="00262E5A" w:rsidRPr="005F4C44" w:rsidRDefault="005F4C44" w:rsidP="00262E5A">
                            <w:pPr>
                              <w:pStyle w:val="Bezmezer"/>
                              <w:tabs>
                                <w:tab w:val="left" w:pos="2552"/>
                              </w:tabs>
                              <w:jc w:val="center"/>
                              <w:rPr>
                                <w:b/>
                                <w:bCs/>
                                <w:caps/>
                                <w:color w:val="000000" w:themeColor="text1"/>
                                <w:lang w:eastAsia="cs-CZ"/>
                              </w:rPr>
                            </w:pPr>
                            <w:r w:rsidRPr="005F4C44">
                              <w:rPr>
                                <w:b/>
                                <w:bCs/>
                                <w:caps/>
                                <w:color w:val="000000" w:themeColor="text1"/>
                                <w:lang w:eastAsia="cs-CZ"/>
                              </w:rPr>
                              <w:t>Příspěvek SEA a EIA k řešení změny klimatu</w:t>
                            </w:r>
                          </w:p>
                          <w:p w14:paraId="01F67DB5" w14:textId="635E12E5" w:rsidR="00262E5A" w:rsidRPr="00CD471D" w:rsidRDefault="00262E5A" w:rsidP="00262E5A">
                            <w:pPr>
                              <w:jc w:val="center"/>
                            </w:pPr>
                            <w:r w:rsidRPr="00B91A4B">
                              <w:rPr>
                                <w:b/>
                                <w:bCs/>
                                <w:color w:val="000000" w:themeColor="text1"/>
                                <w:lang w:eastAsia="cs-CZ"/>
                              </w:rPr>
                              <w:t>Moderuje</w:t>
                            </w:r>
                            <w:r w:rsidR="008F6CD4">
                              <w:rPr>
                                <w:b/>
                                <w:bCs/>
                                <w:color w:val="000000" w:themeColor="text1"/>
                                <w:lang w:eastAsia="cs-CZ"/>
                              </w:rPr>
                              <w:t xml:space="preserve"> </w:t>
                            </w:r>
                            <w:r w:rsidRPr="008F6CD4">
                              <w:rPr>
                                <w:b/>
                                <w:bCs/>
                              </w:rPr>
                              <w:t>Mgr. Michal Musil</w:t>
                            </w:r>
                            <w:r w:rsidRPr="00B91A4B">
                              <w:t>, Integra Consulting s.r.o.</w:t>
                            </w:r>
                          </w:p>
                          <w:p w14:paraId="68413D0D" w14:textId="674EA4E1" w:rsidR="00262E5A" w:rsidRDefault="005F4C44" w:rsidP="00262E5A">
                            <w:pPr>
                              <w:pStyle w:val="Bezmezer"/>
                              <w:tabs>
                                <w:tab w:val="left" w:pos="2552"/>
                              </w:tabs>
                              <w:jc w:val="center"/>
                              <w:rPr>
                                <w:b/>
                                <w:bCs/>
                                <w:color w:val="000000" w:themeColor="text1"/>
                                <w:lang w:eastAsia="cs-CZ"/>
                              </w:rPr>
                            </w:pPr>
                            <w:r>
                              <w:rPr>
                                <w:b/>
                                <w:bCs/>
                                <w:color w:val="000000" w:themeColor="text1"/>
                                <w:lang w:eastAsia="cs-CZ"/>
                              </w:rPr>
                              <w:t>Z</w:t>
                            </w:r>
                            <w:r w:rsidR="00262E5A">
                              <w:rPr>
                                <w:b/>
                                <w:bCs/>
                                <w:color w:val="000000" w:themeColor="text1"/>
                                <w:lang w:eastAsia="cs-CZ"/>
                              </w:rPr>
                              <w:t>aměření sekce:</w:t>
                            </w:r>
                          </w:p>
                          <w:p w14:paraId="1D98DA81" w14:textId="77777777" w:rsidR="005F4C44" w:rsidRDefault="005F4C44" w:rsidP="005F4C44">
                            <w:r>
                              <w:t xml:space="preserve">Hodnocení rizik, spojených se změnou klimatu, a související návrh adaptačních opatření se spolu s výpočty objemu emisí skleníkových plynů stávají standardním požadavkem projektové přípravy včetně studií hodnocení vlivů na životní prostředí. V praxi ČR byl dosud rozsah a obsah těchto hodnocení určován převážně ohledem na potřebu dostát obecně formulovaným požadavkům nejrůznějších dotačních titulů, popř. standardům institucí poskytujících projektové financování, které vesměs kopírují metodické materiály publikované EU. Na druhou stranu ovšem roste i v podmínkách ČR počet realizací adaptačních opatření, které mohou posloužit jako příklady dobré praxe využitelné mimo jiné i při navrhování zmírňujících opatření v rámci procesů EIA a SEA. </w:t>
                            </w:r>
                          </w:p>
                          <w:p w14:paraId="712C3183" w14:textId="52E7F384" w:rsidR="005F4C44" w:rsidRPr="00722B0C" w:rsidRDefault="005F4C44" w:rsidP="005F4C44">
                            <w:r>
                              <w:t xml:space="preserve">Cílem sekce bude </w:t>
                            </w:r>
                            <w:r w:rsidRPr="00722B0C">
                              <w:t xml:space="preserve">prezentovat a diskutovat stávající zkušenosti s hodnocením klimatických rizik, a praktické příklady zmírňujících a adaptačních opatření. </w:t>
                            </w:r>
                          </w:p>
                          <w:p w14:paraId="4546BCB9" w14:textId="047399EE" w:rsidR="00262E5A" w:rsidRPr="00722B0C" w:rsidRDefault="005F4C44" w:rsidP="00262E5A">
                            <w:pPr>
                              <w:spacing w:before="0" w:after="0"/>
                              <w:ind w:left="360"/>
                              <w:jc w:val="center"/>
                              <w:rPr>
                                <w:b/>
                                <w:bCs/>
                              </w:rPr>
                            </w:pPr>
                            <w:r w:rsidRPr="00722B0C">
                              <w:rPr>
                                <w:b/>
                                <w:bCs/>
                              </w:rPr>
                              <w:t>V rámci sekce vystoupí</w:t>
                            </w:r>
                            <w:r w:rsidR="00262E5A" w:rsidRPr="00722B0C">
                              <w:rPr>
                                <w:b/>
                                <w:bCs/>
                              </w:rPr>
                              <w:t>:</w:t>
                            </w:r>
                          </w:p>
                          <w:p w14:paraId="624F030A" w14:textId="4AF782BA" w:rsidR="005F4C44" w:rsidRPr="00722B0C" w:rsidRDefault="005F4C44" w:rsidP="005F4C44">
                            <w:pPr>
                              <w:pStyle w:val="Odstavecseseznamem"/>
                              <w:numPr>
                                <w:ilvl w:val="0"/>
                                <w:numId w:val="53"/>
                              </w:numPr>
                              <w:rPr>
                                <w:color w:val="000000" w:themeColor="text1"/>
                              </w:rPr>
                            </w:pPr>
                            <w:r w:rsidRPr="008F6CD4">
                              <w:rPr>
                                <w:b/>
                                <w:bCs/>
                                <w:color w:val="000000" w:themeColor="text1"/>
                              </w:rPr>
                              <w:t>Český hydrometeorologický ústav</w:t>
                            </w:r>
                            <w:r w:rsidRPr="00722B0C">
                              <w:rPr>
                                <w:color w:val="000000" w:themeColor="text1"/>
                              </w:rPr>
                              <w:t xml:space="preserve"> (data a scénáře změny klimatu adekvátních pro SEA a EIA) </w:t>
                            </w:r>
                          </w:p>
                          <w:p w14:paraId="170FF2F0" w14:textId="01180B7E" w:rsidR="00262E5A" w:rsidRPr="00722B0C" w:rsidRDefault="005F4C44" w:rsidP="005F4C44">
                            <w:pPr>
                              <w:pStyle w:val="Odstavecseseznamem"/>
                              <w:numPr>
                                <w:ilvl w:val="0"/>
                                <w:numId w:val="53"/>
                              </w:numPr>
                              <w:suppressAutoHyphens w:val="0"/>
                              <w:spacing w:before="0" w:after="0"/>
                              <w:jc w:val="left"/>
                              <w:rPr>
                                <w:color w:val="000000" w:themeColor="text1"/>
                              </w:rPr>
                            </w:pPr>
                            <w:r w:rsidRPr="008F6CD4">
                              <w:rPr>
                                <w:b/>
                                <w:bCs/>
                              </w:rPr>
                              <w:t>RNDr. Vladimír Kočvara</w:t>
                            </w:r>
                            <w:r w:rsidRPr="00722B0C">
                              <w:t xml:space="preserve">, ADONIS CONSULT, s.r.o. </w:t>
                            </w:r>
                            <w:r w:rsidR="00577710" w:rsidRPr="00722B0C">
                              <w:t>- Příspěvek SEA a EIA k řešení změny klimatu: příklady adaptačních opatření, přístupy k hodnocení emisí skleníkových plynů</w:t>
                            </w:r>
                          </w:p>
                          <w:p w14:paraId="73EBC827" w14:textId="59CEF3FD" w:rsidR="005F4C44" w:rsidRPr="00046833" w:rsidRDefault="00046833" w:rsidP="00E82D01">
                            <w:pPr>
                              <w:pStyle w:val="Odstavecseseznamem"/>
                              <w:numPr>
                                <w:ilvl w:val="0"/>
                                <w:numId w:val="53"/>
                              </w:numPr>
                              <w:suppressAutoHyphens w:val="0"/>
                              <w:spacing w:before="0" w:after="0"/>
                              <w:jc w:val="left"/>
                              <w:rPr>
                                <w:color w:val="000000" w:themeColor="text1"/>
                              </w:rPr>
                            </w:pPr>
                            <w:r w:rsidRPr="00046833">
                              <w:rPr>
                                <w:b/>
                                <w:bCs/>
                                <w:color w:val="000000" w:themeColor="text1"/>
                              </w:rPr>
                              <w:t xml:space="preserve">Mgr. Ondřej Syrovátka, místostarosta města, Nový Jičín </w:t>
                            </w:r>
                            <w:r w:rsidRPr="00046833">
                              <w:rPr>
                                <w:color w:val="000000" w:themeColor="text1"/>
                              </w:rPr>
                              <w:t>(zkušeností města s plánováním a realizací adaptačních opatření na změnu klimatu)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CBE918" id="_x0000_t202" coordsize="21600,21600" o:spt="202" path="m,l,21600r21600,l21600,xe">
                <v:stroke joinstyle="miter"/>
                <v:path gradientshapeok="t" o:connecttype="rect"/>
              </v:shapetype>
              <v:shape id="_x0000_s1035" type="#_x0000_t202" style="position:absolute;margin-left:0;margin-top:0;width:566.9pt;height:497.25pt;z-index:251746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" fillcolor="white [3212]" stroked="f" strokeweight=".5pt">
                <v:textbox>
                  <w:txbxContent>
                    <w:p w14:paraId="57F58B86" w14:textId="3A58A05C" w:rsidR="00262E5A" w:rsidRPr="005F4C44" w:rsidRDefault="005F4C44" w:rsidP="00262E5A">
                      <w:pPr>
                        <w:pStyle w:val="Bezmezer"/>
                        <w:tabs>
                          <w:tab w:val="left" w:pos="2552"/>
                        </w:tabs>
                        <w:jc w:val="center"/>
                        <w:rPr>
                          <w:b/>
                          <w:bCs/>
                          <w:caps/>
                          <w:color w:val="000000" w:themeColor="text1"/>
                          <w:lang w:eastAsia="cs-CZ"/>
                        </w:rPr>
                      </w:pPr>
                      <w:r w:rsidRPr="005F4C44">
                        <w:rPr>
                          <w:b/>
                          <w:bCs/>
                          <w:caps/>
                          <w:color w:val="000000" w:themeColor="text1"/>
                          <w:lang w:eastAsia="cs-CZ"/>
                        </w:rPr>
                        <w:t>Příspěvek SEA a EIA k řešení změny klimatu</w:t>
                      </w:r>
                    </w:p>
                    <w:p w14:paraId="01F67DB5" w14:textId="635E12E5" w:rsidR="00262E5A" w:rsidRPr="00CD471D" w:rsidRDefault="00262E5A" w:rsidP="00262E5A">
                      <w:pPr>
                        <w:jc w:val="center"/>
                      </w:pPr>
                      <w:r w:rsidRPr="00B91A4B">
                        <w:rPr>
                          <w:b/>
                          <w:bCs/>
                          <w:color w:val="000000" w:themeColor="text1"/>
                          <w:lang w:eastAsia="cs-CZ"/>
                        </w:rPr>
                        <w:t>Moderuje</w:t>
                      </w:r>
                      <w:r w:rsidR="008F6CD4">
                        <w:rPr>
                          <w:b/>
                          <w:bCs/>
                          <w:color w:val="000000" w:themeColor="text1"/>
                          <w:lang w:eastAsia="cs-CZ"/>
                        </w:rPr>
                        <w:t xml:space="preserve"> </w:t>
                      </w:r>
                      <w:r w:rsidRPr="008F6CD4">
                        <w:rPr>
                          <w:b/>
                          <w:bCs/>
                        </w:rPr>
                        <w:t>Mgr. Michal Musil</w:t>
                      </w:r>
                      <w:r w:rsidRPr="00B91A4B">
                        <w:t>, Integra Consulting s.r.o.</w:t>
                      </w:r>
                    </w:p>
                    <w:p w14:paraId="68413D0D" w14:textId="674EA4E1" w:rsidR="00262E5A" w:rsidRDefault="005F4C44" w:rsidP="00262E5A">
                      <w:pPr>
                        <w:pStyle w:val="Bezmezer"/>
                        <w:tabs>
                          <w:tab w:val="left" w:pos="2552"/>
                        </w:tabs>
                        <w:jc w:val="center"/>
                        <w:rPr>
                          <w:b/>
                          <w:bCs/>
                          <w:color w:val="000000" w:themeColor="text1"/>
                          <w:lang w:eastAsia="cs-CZ"/>
                        </w:rPr>
                      </w:pPr>
                      <w:r>
                        <w:rPr>
                          <w:b/>
                          <w:bCs/>
                          <w:color w:val="000000" w:themeColor="text1"/>
                          <w:lang w:eastAsia="cs-CZ"/>
                        </w:rPr>
                        <w:t>Z</w:t>
                      </w:r>
                      <w:r w:rsidR="00262E5A">
                        <w:rPr>
                          <w:b/>
                          <w:bCs/>
                          <w:color w:val="000000" w:themeColor="text1"/>
                          <w:lang w:eastAsia="cs-CZ"/>
                        </w:rPr>
                        <w:t>aměření sekce:</w:t>
                      </w:r>
                    </w:p>
                    <w:p w14:paraId="1D98DA81" w14:textId="77777777" w:rsidR="005F4C44" w:rsidRDefault="005F4C44" w:rsidP="005F4C44">
                      <w:r>
                        <w:t xml:space="preserve">Hodnocení rizik, spojených se změnou klimatu, a související návrh adaptačních opatření se spolu s výpočty objemu emisí skleníkových plynů stávají standardním požadavkem projektové přípravy včetně studií hodnocení vlivů na životní prostředí. V praxi ČR byl dosud rozsah a obsah těchto hodnocení určován převážně ohledem na potřebu dostát obecně formulovaným požadavkům nejrůznějších dotačních titulů, popř. standardům institucí poskytujících projektové financování, které vesměs kopírují metodické materiály publikované EU. Na druhou stranu ovšem roste i v podmínkách ČR počet realizací adaptačních opatření, které mohou posloužit jako příklady dobré praxe využitelné mimo jiné i při navrhování zmírňujících opatření v rámci procesů EIA a SEA. </w:t>
                      </w:r>
                    </w:p>
                    <w:p w14:paraId="712C3183" w14:textId="52E7F384" w:rsidR="005F4C44" w:rsidRPr="00722B0C" w:rsidRDefault="005F4C44" w:rsidP="005F4C44">
                      <w:r>
                        <w:t xml:space="preserve">Cílem sekce bude </w:t>
                      </w:r>
                      <w:r w:rsidRPr="00722B0C">
                        <w:t xml:space="preserve">prezentovat a diskutovat stávající zkušenosti s hodnocením klimatických rizik, a praktické příklady zmírňujících a adaptačních opatření. </w:t>
                      </w:r>
                    </w:p>
                    <w:p w14:paraId="4546BCB9" w14:textId="047399EE" w:rsidR="00262E5A" w:rsidRPr="00722B0C" w:rsidRDefault="005F4C44" w:rsidP="00262E5A">
                      <w:pPr>
                        <w:spacing w:before="0" w:after="0"/>
                        <w:ind w:left="360"/>
                        <w:jc w:val="center"/>
                        <w:rPr>
                          <w:b/>
                          <w:bCs/>
                        </w:rPr>
                      </w:pPr>
                      <w:r w:rsidRPr="00722B0C">
                        <w:rPr>
                          <w:b/>
                          <w:bCs/>
                        </w:rPr>
                        <w:t>V rámci sekce vystoupí</w:t>
                      </w:r>
                      <w:r w:rsidR="00262E5A" w:rsidRPr="00722B0C">
                        <w:rPr>
                          <w:b/>
                          <w:bCs/>
                        </w:rPr>
                        <w:t>:</w:t>
                      </w:r>
                    </w:p>
                    <w:p w14:paraId="624F030A" w14:textId="4AF782BA" w:rsidR="005F4C44" w:rsidRPr="00722B0C" w:rsidRDefault="005F4C44" w:rsidP="005F4C44">
                      <w:pPr>
                        <w:pStyle w:val="Odstavecseseznamem"/>
                        <w:numPr>
                          <w:ilvl w:val="0"/>
                          <w:numId w:val="53"/>
                        </w:numPr>
                        <w:rPr>
                          <w:color w:val="000000" w:themeColor="text1"/>
                        </w:rPr>
                      </w:pPr>
                      <w:r w:rsidRPr="008F6CD4">
                        <w:rPr>
                          <w:b/>
                          <w:bCs/>
                          <w:color w:val="000000" w:themeColor="text1"/>
                        </w:rPr>
                        <w:t>Český hydrometeorologický ústav</w:t>
                      </w:r>
                      <w:r w:rsidRPr="00722B0C">
                        <w:rPr>
                          <w:color w:val="000000" w:themeColor="text1"/>
                        </w:rPr>
                        <w:t xml:space="preserve"> (data a scénáře změny klimatu adekvátních pro SEA a EIA) </w:t>
                      </w:r>
                    </w:p>
                    <w:p w14:paraId="170FF2F0" w14:textId="01180B7E" w:rsidR="00262E5A" w:rsidRPr="00722B0C" w:rsidRDefault="005F4C44" w:rsidP="005F4C44">
                      <w:pPr>
                        <w:pStyle w:val="Odstavecseseznamem"/>
                        <w:numPr>
                          <w:ilvl w:val="0"/>
                          <w:numId w:val="53"/>
                        </w:numPr>
                        <w:suppressAutoHyphens w:val="0"/>
                        <w:spacing w:before="0" w:after="0"/>
                        <w:jc w:val="left"/>
                        <w:rPr>
                          <w:color w:val="000000" w:themeColor="text1"/>
                        </w:rPr>
                      </w:pPr>
                      <w:r w:rsidRPr="008F6CD4">
                        <w:rPr>
                          <w:b/>
                          <w:bCs/>
                        </w:rPr>
                        <w:t>RNDr. Vladimír Kočvara</w:t>
                      </w:r>
                      <w:r w:rsidRPr="00722B0C">
                        <w:t xml:space="preserve">, ADONIS CONSULT, s.r.o. </w:t>
                      </w:r>
                      <w:r w:rsidR="00577710" w:rsidRPr="00722B0C">
                        <w:t>- Příspěvek SEA a EIA k řešení změny klimatu: příklady adaptačních opatření, přístupy k hodnocení emisí skleníkových plynů</w:t>
                      </w:r>
                    </w:p>
                    <w:p w14:paraId="73EBC827" w14:textId="59CEF3FD" w:rsidR="005F4C44" w:rsidRPr="00046833" w:rsidRDefault="00046833" w:rsidP="00E82D01">
                      <w:pPr>
                        <w:pStyle w:val="Odstavecseseznamem"/>
                        <w:numPr>
                          <w:ilvl w:val="0"/>
                          <w:numId w:val="53"/>
                        </w:numPr>
                        <w:suppressAutoHyphens w:val="0"/>
                        <w:spacing w:before="0" w:after="0"/>
                        <w:jc w:val="left"/>
                        <w:rPr>
                          <w:color w:val="000000" w:themeColor="text1"/>
                        </w:rPr>
                      </w:pPr>
                      <w:r w:rsidRPr="00046833">
                        <w:rPr>
                          <w:b/>
                          <w:bCs/>
                          <w:color w:val="000000" w:themeColor="text1"/>
                        </w:rPr>
                        <w:t xml:space="preserve">Mgr. Ondřej Syrovátka, místostarosta města, Nový Jičín </w:t>
                      </w:r>
                      <w:r w:rsidRPr="00046833">
                        <w:rPr>
                          <w:color w:val="000000" w:themeColor="text1"/>
                        </w:rPr>
                        <w:t>(zkušeností města s plánováním a realizací adaptačních opatření na změnu klimatu)</w:t>
                      </w:r>
                    </w:p>
                  </w:txbxContent>
                </v:textbox>
                <w10:wrap type="topAndBottom" anchorx="margin"/>
              </v:shape>
            </w:pict>
          </mc:Fallback>
        </mc:AlternateContent>
      </w:r>
    </w:p>
    <w:p w14:paraId="3F7B30C2" w14:textId="0EBC854E" w:rsidR="006B29D6" w:rsidRDefault="006B29D6" w:rsidP="00377856">
      <w:pPr>
        <w:pStyle w:val="Bezmezer"/>
        <w:tabs>
          <w:tab w:val="left" w:pos="2694"/>
        </w:tabs>
      </w:pPr>
    </w:p>
    <w:p w14:paraId="70F406EA" w14:textId="216EC122" w:rsidR="00B24817" w:rsidRPr="00643E8F" w:rsidRDefault="006B29D6" w:rsidP="005A346F">
      <w:pPr>
        <w:pStyle w:val="Bezmezer"/>
        <w:tabs>
          <w:tab w:val="left" w:pos="2694"/>
        </w:tabs>
        <w:spacing w:before="0"/>
        <w:ind w:firstLine="2694"/>
        <w:rPr>
          <w:lang w:eastAsia="cs-CZ"/>
        </w:rPr>
      </w:pPr>
      <w:r>
        <w:rPr>
          <w:noProof/>
          <w:lang w:eastAsia="cs-CZ"/>
        </w:rPr>
        <w:lastRenderedPageBreak/>
        <mc:AlternateContent>
          <mc:Choice Requires="wps">
            <w:drawing>
              <wp:anchor distT="0" distB="0" distL="114300" distR="114300" simplePos="0" relativeHeight="251730944" behindDoc="0" locked="0" layoutInCell="1" allowOverlap="1" wp14:anchorId="190EE1E1" wp14:editId="701BC5FE">
                <wp:simplePos x="0" y="0"/>
                <wp:positionH relativeFrom="column">
                  <wp:posOffset>-584835</wp:posOffset>
                </wp:positionH>
                <wp:positionV relativeFrom="paragraph">
                  <wp:posOffset>0</wp:posOffset>
                </wp:positionV>
                <wp:extent cx="7199630" cy="8686800"/>
                <wp:effectExtent l="0" t="0" r="1270" b="0"/>
                <wp:wrapTopAndBottom/>
                <wp:docPr id="16" name="Textové pole 16"/>
                <wp:cNvGraphicFramePr/>
                <a:graphic xmlns:a="http://schemas.openxmlformats.org/drawingml/2006/main">
                  <a:graphicData uri="http://schemas.microsoft.com/office/word/2010/wordprocessingShape">
                    <wps:wsp>
                      <wps:cNvSpPr txBox="1"/>
                      <wps:spPr>
                        <a:xfrm>
                          <a:off x="0" y="0"/>
                          <a:ext cx="7199630" cy="8686800"/>
                        </a:xfrm>
                        <a:prstGeom prst="rect">
                          <a:avLst/>
                        </a:prstGeom>
                        <a:solidFill>
                          <a:schemeClr val="bg1"/>
                        </a:solidFill>
                        <a:ln w="6350">
                          <a:noFill/>
                        </a:ln>
                      </wps:spPr>
                      <wps:txbx>
                        <w:txbxContent>
                          <w:p w14:paraId="15B7C545" w14:textId="2BE41676" w:rsidR="003927AF" w:rsidRDefault="003927AF" w:rsidP="003927AF">
                            <w:pPr>
                              <w:pStyle w:val="Bezmezer"/>
                              <w:tabs>
                                <w:tab w:val="left" w:pos="2552"/>
                              </w:tabs>
                              <w:jc w:val="center"/>
                              <w:rPr>
                                <w:b/>
                                <w:bCs/>
                                <w:color w:val="000000" w:themeColor="text1"/>
                                <w:lang w:eastAsia="cs-CZ"/>
                              </w:rPr>
                            </w:pPr>
                            <w:r>
                              <w:rPr>
                                <w:b/>
                                <w:bCs/>
                                <w:color w:val="000000" w:themeColor="text1"/>
                                <w:lang w:eastAsia="cs-CZ"/>
                              </w:rPr>
                              <w:t>EU TAXONOMIE</w:t>
                            </w:r>
                          </w:p>
                          <w:p w14:paraId="4617A163" w14:textId="788C44FF" w:rsidR="003927AF" w:rsidRPr="00F3616D" w:rsidRDefault="003927AF" w:rsidP="00295EAE">
                            <w:pPr>
                              <w:jc w:val="center"/>
                            </w:pPr>
                            <w:r w:rsidRPr="00F3616D">
                              <w:rPr>
                                <w:b/>
                                <w:bCs/>
                                <w:color w:val="000000" w:themeColor="text1"/>
                                <w:lang w:eastAsia="cs-CZ"/>
                              </w:rPr>
                              <w:t>Moderuj</w:t>
                            </w:r>
                            <w:r w:rsidR="008F6CD4">
                              <w:rPr>
                                <w:b/>
                                <w:bCs/>
                                <w:color w:val="000000" w:themeColor="text1"/>
                                <w:lang w:eastAsia="cs-CZ"/>
                              </w:rPr>
                              <w:t xml:space="preserve">e </w:t>
                            </w:r>
                            <w:r w:rsidR="00CC60A7" w:rsidRPr="008F6CD4">
                              <w:rPr>
                                <w:b/>
                                <w:bCs/>
                                <w:color w:val="000000" w:themeColor="text1"/>
                                <w:lang w:eastAsia="cs-CZ"/>
                              </w:rPr>
                              <w:t>Julian Toth</w:t>
                            </w:r>
                            <w:r w:rsidR="00CC60A7" w:rsidRPr="00F3616D">
                              <w:rPr>
                                <w:color w:val="000000" w:themeColor="text1"/>
                                <w:lang w:eastAsia="cs-CZ"/>
                              </w:rPr>
                              <w:t>, Mezinárodní centrum pro udržitelné finance (ISFC)</w:t>
                            </w:r>
                          </w:p>
                          <w:p w14:paraId="13972B15" w14:textId="3B7DC9EC" w:rsidR="003927AF" w:rsidRPr="00F3616D" w:rsidRDefault="00F3616D" w:rsidP="003927AF">
                            <w:pPr>
                              <w:pStyle w:val="Bezmezer"/>
                              <w:tabs>
                                <w:tab w:val="left" w:pos="2552"/>
                              </w:tabs>
                              <w:jc w:val="center"/>
                              <w:rPr>
                                <w:b/>
                                <w:bCs/>
                                <w:color w:val="000000" w:themeColor="text1"/>
                                <w:lang w:eastAsia="cs-CZ"/>
                              </w:rPr>
                            </w:pPr>
                            <w:r w:rsidRPr="00F3616D">
                              <w:rPr>
                                <w:b/>
                                <w:bCs/>
                                <w:color w:val="000000" w:themeColor="text1"/>
                                <w:lang w:eastAsia="cs-CZ"/>
                              </w:rPr>
                              <w:t>Z</w:t>
                            </w:r>
                            <w:r w:rsidR="003927AF" w:rsidRPr="00F3616D">
                              <w:rPr>
                                <w:b/>
                                <w:bCs/>
                                <w:color w:val="000000" w:themeColor="text1"/>
                                <w:lang w:eastAsia="cs-CZ"/>
                              </w:rPr>
                              <w:t>aměření sekce:</w:t>
                            </w:r>
                          </w:p>
                          <w:p w14:paraId="5A488F48" w14:textId="77777777" w:rsidR="005A346F" w:rsidRDefault="005A346F" w:rsidP="005A346F">
                            <w:r>
                              <w:t xml:space="preserve">Taxonomie EU je komplexní klasifikační systém, jehož cílem je určit, zda lze hospodářskou činnost považovat za environmentálně udržitelnou. Hlavním úkolem posuzování vlivů je vyhodnocení možných vlivů koncepcí a záměrů na životní prostředí a zdraví a návrh opatření, jak těmto vlivům předcházet, či je minimalizovat, případně kompenzovat. Je tedy zřejmé, že mezi Taxonomií EU a nástroji posuzování vlivů může existovat určitá vazba, kdy SEA a EIA mohou řešit některá kritéria, stanovená Taxonomií EU, a naopak požadavky Taxonomie EU mohou představovat určitou „referenční úroveň“ pro vyhodnocení významnosti některých vlivů. V praxi však tyto možné vazby zatím nejsou využívány. </w:t>
                            </w:r>
                          </w:p>
                          <w:p w14:paraId="28A357CF" w14:textId="46DCA923" w:rsidR="005A346F" w:rsidRDefault="005A346F" w:rsidP="005A346F">
                            <w:pPr>
                              <w:spacing w:before="0" w:after="0"/>
                            </w:pPr>
                            <w:r>
                              <w:t>Cílem sekce je identifikovat možnosti k vytvoření a využití synergií mezi nástroji posuzování vlivů a Taxonomií EU v české praxi, výstupy sekce budou zohledněny v rámci přípravy</w:t>
                            </w:r>
                            <w:r w:rsidRPr="005A346F">
                              <w:t xml:space="preserve"> </w:t>
                            </w:r>
                            <w:r w:rsidR="00F3616D">
                              <w:t>„</w:t>
                            </w:r>
                            <w:r w:rsidRPr="005A346F">
                              <w:t xml:space="preserve">CEE </w:t>
                            </w:r>
                            <w:proofErr w:type="spellStart"/>
                            <w:r w:rsidRPr="005A346F">
                              <w:t>Sustainable</w:t>
                            </w:r>
                            <w:proofErr w:type="spellEnd"/>
                            <w:r w:rsidRPr="005A346F">
                              <w:t xml:space="preserve"> Finance Summit</w:t>
                            </w:r>
                            <w:r w:rsidR="00F3616D">
                              <w:t xml:space="preserve">“ (Praha, květen 2025, </w:t>
                            </w:r>
                            <w:hyperlink r:id="rId19" w:history="1">
                              <w:r w:rsidR="00F3616D" w:rsidRPr="003E6618">
                                <w:rPr>
                                  <w:rStyle w:val="Hypertextovodkaz"/>
                                </w:rPr>
                                <w:t>https://www.ceesummit.org/</w:t>
                              </w:r>
                            </w:hyperlink>
                            <w:r w:rsidR="00F3616D">
                              <w:t xml:space="preserve">). </w:t>
                            </w:r>
                            <w:r>
                              <w:t>V rámci panelové diskuse budou diskutována následující témata:</w:t>
                            </w:r>
                          </w:p>
                          <w:p w14:paraId="1D6C673C" w14:textId="26568551" w:rsidR="005A346F" w:rsidRPr="005A346F" w:rsidRDefault="005A346F" w:rsidP="005A346F">
                            <w:pPr>
                              <w:pStyle w:val="Odstavecseseznamem"/>
                              <w:numPr>
                                <w:ilvl w:val="0"/>
                                <w:numId w:val="53"/>
                              </w:numPr>
                              <w:suppressAutoHyphens w:val="0"/>
                              <w:spacing w:before="0" w:after="0"/>
                              <w:jc w:val="left"/>
                              <w:rPr>
                                <w:color w:val="000000" w:themeColor="text1"/>
                              </w:rPr>
                            </w:pPr>
                            <w:r w:rsidRPr="005A346F">
                              <w:rPr>
                                <w:color w:val="000000" w:themeColor="text1"/>
                              </w:rPr>
                              <w:t>Jaké jsou možné vzájemné přínosy mezi nástroji SEA/EIA a Taxonomií EU? Jaké jsou hlavní překážky, které brání naplnění těchto přínosů v praxi?</w:t>
                            </w:r>
                          </w:p>
                          <w:p w14:paraId="62C123C3" w14:textId="5A350246" w:rsidR="005A346F" w:rsidRPr="005A346F" w:rsidRDefault="005A346F" w:rsidP="005A346F">
                            <w:pPr>
                              <w:pStyle w:val="Odstavecseseznamem"/>
                              <w:numPr>
                                <w:ilvl w:val="0"/>
                                <w:numId w:val="53"/>
                              </w:numPr>
                              <w:suppressAutoHyphens w:val="0"/>
                              <w:spacing w:before="0" w:after="0"/>
                              <w:jc w:val="left"/>
                              <w:rPr>
                                <w:color w:val="000000" w:themeColor="text1"/>
                              </w:rPr>
                            </w:pPr>
                            <w:r w:rsidRPr="005A346F">
                              <w:rPr>
                                <w:color w:val="000000" w:themeColor="text1"/>
                              </w:rPr>
                              <w:t>Jak může SEA/EIA přispět k integraci kritérií Taxonomie EU do plánovacích a povolovacích procesů?</w:t>
                            </w:r>
                          </w:p>
                          <w:p w14:paraId="2685EE2C" w14:textId="6223613B" w:rsidR="005A346F" w:rsidRPr="005A346F" w:rsidRDefault="005A346F" w:rsidP="005A346F">
                            <w:pPr>
                              <w:pStyle w:val="Odstavecseseznamem"/>
                              <w:numPr>
                                <w:ilvl w:val="0"/>
                                <w:numId w:val="53"/>
                              </w:numPr>
                              <w:suppressAutoHyphens w:val="0"/>
                              <w:spacing w:before="0" w:after="0"/>
                              <w:jc w:val="left"/>
                              <w:rPr>
                                <w:color w:val="000000" w:themeColor="text1"/>
                              </w:rPr>
                            </w:pPr>
                            <w:r w:rsidRPr="005A346F">
                              <w:rPr>
                                <w:color w:val="000000" w:themeColor="text1"/>
                              </w:rPr>
                              <w:t>Jak finanční instituce využívají Taxonomii EU při rozhodování o investicích? Které výstupy ze SEA/EIA by pro ně mohly být užitečné?</w:t>
                            </w:r>
                          </w:p>
                          <w:p w14:paraId="7B0ECAE6" w14:textId="37CAAC46" w:rsidR="005A346F" w:rsidRPr="005A346F" w:rsidRDefault="005A346F" w:rsidP="005A346F">
                            <w:pPr>
                              <w:pStyle w:val="Odstavecseseznamem"/>
                              <w:numPr>
                                <w:ilvl w:val="0"/>
                                <w:numId w:val="53"/>
                              </w:numPr>
                              <w:suppressAutoHyphens w:val="0"/>
                              <w:spacing w:before="0" w:after="0"/>
                              <w:jc w:val="left"/>
                              <w:rPr>
                                <w:color w:val="000000" w:themeColor="text1"/>
                              </w:rPr>
                            </w:pPr>
                            <w:r w:rsidRPr="005A346F">
                              <w:rPr>
                                <w:color w:val="000000" w:themeColor="text1"/>
                              </w:rPr>
                              <w:t>Jak lze zlepšit spolupráci a komunikaci mezi klíčovými aktéry (např. investory, veřejnou správou, a průmyslovými subjekty)?</w:t>
                            </w:r>
                          </w:p>
                          <w:p w14:paraId="5A479584" w14:textId="28EFD0E7" w:rsidR="005A346F" w:rsidRPr="005A346F" w:rsidRDefault="005A346F" w:rsidP="005A346F">
                            <w:pPr>
                              <w:pStyle w:val="Odstavecseseznamem"/>
                              <w:numPr>
                                <w:ilvl w:val="0"/>
                                <w:numId w:val="53"/>
                              </w:numPr>
                              <w:suppressAutoHyphens w:val="0"/>
                              <w:spacing w:before="0" w:after="0"/>
                              <w:jc w:val="left"/>
                              <w:rPr>
                                <w:color w:val="000000" w:themeColor="text1"/>
                              </w:rPr>
                            </w:pPr>
                            <w:r w:rsidRPr="005A346F">
                              <w:rPr>
                                <w:color w:val="000000" w:themeColor="text1"/>
                              </w:rPr>
                              <w:t>Lze požadavky na sledování vlivů na životní prostředí, formulované v rámci EIA nebo povolování záměrů, sladit s kritérii Taxonomie EU a tím zvýšit efektivitu jejich naplňování?</w:t>
                            </w:r>
                          </w:p>
                          <w:p w14:paraId="461D605F" w14:textId="77777777" w:rsidR="00F3616D" w:rsidRDefault="00F3616D" w:rsidP="003927AF">
                            <w:pPr>
                              <w:spacing w:before="0" w:after="0"/>
                              <w:ind w:left="360"/>
                              <w:jc w:val="center"/>
                              <w:rPr>
                                <w:b/>
                                <w:bCs/>
                                <w:highlight w:val="yellow"/>
                              </w:rPr>
                            </w:pPr>
                          </w:p>
                          <w:p w14:paraId="23311CA2" w14:textId="3F4E9E58" w:rsidR="003927AF" w:rsidRPr="00F3616D" w:rsidRDefault="00AE0974" w:rsidP="003927AF">
                            <w:pPr>
                              <w:spacing w:before="0" w:after="0"/>
                              <w:ind w:left="360"/>
                              <w:jc w:val="center"/>
                              <w:rPr>
                                <w:b/>
                                <w:bCs/>
                              </w:rPr>
                            </w:pPr>
                            <w:r w:rsidRPr="00F3616D">
                              <w:rPr>
                                <w:b/>
                                <w:bCs/>
                              </w:rPr>
                              <w:t xml:space="preserve">V rámci sekce </w:t>
                            </w:r>
                            <w:r w:rsidR="00A42896" w:rsidRPr="00F3616D">
                              <w:rPr>
                                <w:b/>
                                <w:bCs/>
                              </w:rPr>
                              <w:t>vystoupí</w:t>
                            </w:r>
                            <w:r w:rsidR="003927AF" w:rsidRPr="00F3616D">
                              <w:rPr>
                                <w:b/>
                                <w:bCs/>
                              </w:rPr>
                              <w:t>:</w:t>
                            </w:r>
                          </w:p>
                          <w:p w14:paraId="1A351F71" w14:textId="77777777" w:rsidR="00A42896" w:rsidRPr="00967033" w:rsidRDefault="00A42896" w:rsidP="00A42896">
                            <w:pPr>
                              <w:pStyle w:val="Odstavecseseznamem"/>
                              <w:suppressAutoHyphens w:val="0"/>
                              <w:spacing w:before="0" w:after="0" w:line="259" w:lineRule="auto"/>
                              <w:ind w:left="426"/>
                              <w:rPr>
                                <w:highlight w:val="yellow"/>
                              </w:rPr>
                            </w:pPr>
                          </w:p>
                          <w:p w14:paraId="3931EE02" w14:textId="4DB2E60A" w:rsidR="003C6A8C" w:rsidRPr="00722B0C" w:rsidRDefault="00A42896" w:rsidP="00F3616D">
                            <w:pPr>
                              <w:pStyle w:val="Odstavecseseznamem"/>
                              <w:numPr>
                                <w:ilvl w:val="0"/>
                                <w:numId w:val="53"/>
                              </w:numPr>
                              <w:suppressAutoHyphens w:val="0"/>
                              <w:spacing w:before="0" w:after="0"/>
                              <w:jc w:val="left"/>
                            </w:pPr>
                            <w:r w:rsidRPr="008F6CD4">
                              <w:rPr>
                                <w:b/>
                                <w:bCs/>
                              </w:rPr>
                              <w:t>Ing. Jiří Dusík</w:t>
                            </w:r>
                            <w:r w:rsidRPr="00722B0C">
                              <w:t xml:space="preserve">, </w:t>
                            </w:r>
                            <w:r w:rsidR="00AB0092">
                              <w:t>Rozvojový program OSN (</w:t>
                            </w:r>
                            <w:r w:rsidRPr="00722B0C">
                              <w:t>UNDP</w:t>
                            </w:r>
                            <w:r w:rsidR="00AB0092">
                              <w:t>)</w:t>
                            </w:r>
                          </w:p>
                          <w:p w14:paraId="4573E671" w14:textId="0392C973" w:rsidR="003C6A8C" w:rsidRPr="00722B0C" w:rsidRDefault="00F3616D" w:rsidP="00F3616D">
                            <w:pPr>
                              <w:pStyle w:val="Odstavecseseznamem"/>
                              <w:numPr>
                                <w:ilvl w:val="0"/>
                                <w:numId w:val="53"/>
                              </w:numPr>
                              <w:suppressAutoHyphens w:val="0"/>
                              <w:spacing w:before="0" w:after="0"/>
                              <w:jc w:val="left"/>
                            </w:pPr>
                            <w:r w:rsidRPr="008F6CD4">
                              <w:rPr>
                                <w:b/>
                                <w:bCs/>
                              </w:rPr>
                              <w:t>Mgr. Ing. Daniel Houska, Ph.D.</w:t>
                            </w:r>
                            <w:r w:rsidRPr="00722B0C">
                              <w:t xml:space="preserve">, vedoucí oddělení financování udržitelnosti, Ministerstvo financí </w:t>
                            </w:r>
                          </w:p>
                          <w:p w14:paraId="33826B43" w14:textId="5AE7818B" w:rsidR="00F3616D" w:rsidRPr="00722B0C" w:rsidRDefault="00F3616D" w:rsidP="00F3616D">
                            <w:pPr>
                              <w:pStyle w:val="Odstavecseseznamem"/>
                              <w:numPr>
                                <w:ilvl w:val="0"/>
                                <w:numId w:val="53"/>
                              </w:numPr>
                              <w:suppressAutoHyphens w:val="0"/>
                              <w:spacing w:before="0" w:after="0"/>
                              <w:jc w:val="left"/>
                            </w:pPr>
                            <w:r w:rsidRPr="008F6CD4">
                              <w:rPr>
                                <w:b/>
                                <w:bCs/>
                              </w:rPr>
                              <w:t xml:space="preserve">Ing. Eva </w:t>
                            </w:r>
                            <w:proofErr w:type="spellStart"/>
                            <w:r w:rsidRPr="008F6CD4">
                              <w:rPr>
                                <w:b/>
                                <w:bCs/>
                              </w:rPr>
                              <w:t>Neudertová</w:t>
                            </w:r>
                            <w:proofErr w:type="spellEnd"/>
                            <w:r w:rsidRPr="00722B0C">
                              <w:t>, Česká spořitelna, a.s. (aplikace Taxonomie EU při schvalování financování projektů)</w:t>
                            </w:r>
                          </w:p>
                          <w:p w14:paraId="2D59C86D" w14:textId="77777777" w:rsidR="00F3616D" w:rsidRPr="00722B0C" w:rsidRDefault="00F3616D" w:rsidP="00F3616D">
                            <w:pPr>
                              <w:pStyle w:val="Odstavecseseznamem"/>
                              <w:numPr>
                                <w:ilvl w:val="0"/>
                                <w:numId w:val="53"/>
                              </w:numPr>
                              <w:suppressAutoHyphens w:val="0"/>
                              <w:spacing w:before="0" w:after="0"/>
                              <w:jc w:val="left"/>
                            </w:pPr>
                            <w:r w:rsidRPr="008F6CD4">
                              <w:rPr>
                                <w:b/>
                                <w:bCs/>
                              </w:rPr>
                              <w:t xml:space="preserve">Martin </w:t>
                            </w:r>
                            <w:proofErr w:type="spellStart"/>
                            <w:r w:rsidRPr="008F6CD4">
                              <w:rPr>
                                <w:b/>
                                <w:bCs/>
                              </w:rPr>
                              <w:t>Špolc</w:t>
                            </w:r>
                            <w:proofErr w:type="spellEnd"/>
                            <w:r w:rsidRPr="00722B0C">
                              <w:t xml:space="preserve">, DG </w:t>
                            </w:r>
                            <w:proofErr w:type="spellStart"/>
                            <w:r w:rsidRPr="00722B0C">
                              <w:t>Envi</w:t>
                            </w:r>
                            <w:proofErr w:type="spellEnd"/>
                            <w:r w:rsidRPr="00722B0C">
                              <w:t xml:space="preserve">  </w:t>
                            </w:r>
                          </w:p>
                          <w:p w14:paraId="6C2DB698" w14:textId="77777777" w:rsidR="003927AF" w:rsidRPr="00453491" w:rsidRDefault="003927AF" w:rsidP="003927AF">
                            <w:pPr>
                              <w:spacing w:before="0" w:after="0"/>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EE1E1" id="Textové pole 16" o:spid="_x0000_s1036" type="#_x0000_t202" style="position:absolute;left:0;text-align:left;margin-left:-46.05pt;margin-top:0;width:566.9pt;height:68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" fillcolor="white [3212]" stroked="f" strokeweight=".5pt">
                <v:textbox>
                  <w:txbxContent>
                    <w:p w14:paraId="15B7C545" w14:textId="2BE41676" w:rsidR="003927AF" w:rsidRDefault="003927AF" w:rsidP="003927AF">
                      <w:pPr>
                        <w:pStyle w:val="Bezmezer"/>
                        <w:tabs>
                          <w:tab w:val="left" w:pos="2552"/>
                        </w:tabs>
                        <w:jc w:val="center"/>
                        <w:rPr>
                          <w:b/>
                          <w:bCs/>
                          <w:color w:val="000000" w:themeColor="text1"/>
                          <w:lang w:eastAsia="cs-CZ"/>
                        </w:rPr>
                      </w:pPr>
                      <w:r>
                        <w:rPr>
                          <w:b/>
                          <w:bCs/>
                          <w:color w:val="000000" w:themeColor="text1"/>
                          <w:lang w:eastAsia="cs-CZ"/>
                        </w:rPr>
                        <w:t>EU TAXONOMIE</w:t>
                      </w:r>
                    </w:p>
                    <w:p w14:paraId="4617A163" w14:textId="788C44FF" w:rsidR="003927AF" w:rsidRPr="00F3616D" w:rsidRDefault="003927AF" w:rsidP="00295EAE">
                      <w:pPr>
                        <w:jc w:val="center"/>
                      </w:pPr>
                      <w:r w:rsidRPr="00F3616D">
                        <w:rPr>
                          <w:b/>
                          <w:bCs/>
                          <w:color w:val="000000" w:themeColor="text1"/>
                          <w:lang w:eastAsia="cs-CZ"/>
                        </w:rPr>
                        <w:t>Moderuj</w:t>
                      </w:r>
                      <w:r w:rsidR="008F6CD4">
                        <w:rPr>
                          <w:b/>
                          <w:bCs/>
                          <w:color w:val="000000" w:themeColor="text1"/>
                          <w:lang w:eastAsia="cs-CZ"/>
                        </w:rPr>
                        <w:t xml:space="preserve">e </w:t>
                      </w:r>
                      <w:r w:rsidR="00CC60A7" w:rsidRPr="008F6CD4">
                        <w:rPr>
                          <w:b/>
                          <w:bCs/>
                          <w:color w:val="000000" w:themeColor="text1"/>
                          <w:lang w:eastAsia="cs-CZ"/>
                        </w:rPr>
                        <w:t>Julian Toth</w:t>
                      </w:r>
                      <w:r w:rsidR="00CC60A7" w:rsidRPr="00F3616D">
                        <w:rPr>
                          <w:color w:val="000000" w:themeColor="text1"/>
                          <w:lang w:eastAsia="cs-CZ"/>
                        </w:rPr>
                        <w:t>, Mezinárodní centrum pro udržitelné finance (ISFC)</w:t>
                      </w:r>
                    </w:p>
                    <w:p w14:paraId="13972B15" w14:textId="3B7DC9EC" w:rsidR="003927AF" w:rsidRPr="00F3616D" w:rsidRDefault="00F3616D" w:rsidP="003927AF">
                      <w:pPr>
                        <w:pStyle w:val="Bezmezer"/>
                        <w:tabs>
                          <w:tab w:val="left" w:pos="2552"/>
                        </w:tabs>
                        <w:jc w:val="center"/>
                        <w:rPr>
                          <w:b/>
                          <w:bCs/>
                          <w:color w:val="000000" w:themeColor="text1"/>
                          <w:lang w:eastAsia="cs-CZ"/>
                        </w:rPr>
                      </w:pPr>
                      <w:r w:rsidRPr="00F3616D">
                        <w:rPr>
                          <w:b/>
                          <w:bCs/>
                          <w:color w:val="000000" w:themeColor="text1"/>
                          <w:lang w:eastAsia="cs-CZ"/>
                        </w:rPr>
                        <w:t>Z</w:t>
                      </w:r>
                      <w:r w:rsidR="003927AF" w:rsidRPr="00F3616D">
                        <w:rPr>
                          <w:b/>
                          <w:bCs/>
                          <w:color w:val="000000" w:themeColor="text1"/>
                          <w:lang w:eastAsia="cs-CZ"/>
                        </w:rPr>
                        <w:t>aměření sekce:</w:t>
                      </w:r>
                    </w:p>
                    <w:p w14:paraId="5A488F48" w14:textId="77777777" w:rsidR="005A346F" w:rsidRDefault="005A346F" w:rsidP="005A346F">
                      <w:r>
                        <w:t xml:space="preserve">Taxonomie EU je komplexní klasifikační systém, jehož cílem je určit, zda lze hospodářskou činnost považovat za environmentálně udržitelnou. Hlavním úkolem posuzování vlivů je vyhodnocení možných vlivů koncepcí a záměrů na životní prostředí a zdraví a návrh opatření, jak těmto vlivům předcházet, či je minimalizovat, případně kompenzovat. Je tedy zřejmé, že mezi Taxonomií EU a nástroji posuzování vlivů může existovat určitá vazba, kdy SEA a EIA mohou řešit některá kritéria, stanovená Taxonomií EU, a naopak požadavky Taxonomie EU mohou představovat určitou „referenční úroveň“ pro vyhodnocení významnosti některých vlivů. V praxi však tyto možné vazby zatím nejsou využívány. </w:t>
                      </w:r>
                    </w:p>
                    <w:p w14:paraId="28A357CF" w14:textId="46DCA923" w:rsidR="005A346F" w:rsidRDefault="005A346F" w:rsidP="005A346F">
                      <w:pPr>
                        <w:spacing w:before="0" w:after="0"/>
                      </w:pPr>
                      <w:r>
                        <w:t>Cílem sekce je identifikovat možnosti k vytvoření a využití synergií mezi nástroji posuzování vlivů a Taxonomií EU v české praxi, výstupy sekce budou zohledněny v rámci přípravy</w:t>
                      </w:r>
                      <w:r w:rsidRPr="005A346F">
                        <w:t xml:space="preserve"> </w:t>
                      </w:r>
                      <w:r w:rsidR="00F3616D">
                        <w:t>„</w:t>
                      </w:r>
                      <w:r w:rsidRPr="005A346F">
                        <w:t xml:space="preserve">CEE </w:t>
                      </w:r>
                      <w:proofErr w:type="spellStart"/>
                      <w:r w:rsidRPr="005A346F">
                        <w:t>Sustainable</w:t>
                      </w:r>
                      <w:proofErr w:type="spellEnd"/>
                      <w:r w:rsidRPr="005A346F">
                        <w:t xml:space="preserve"> Finance Summit</w:t>
                      </w:r>
                      <w:r w:rsidR="00F3616D">
                        <w:t xml:space="preserve">“ (Praha, květen 2025, </w:t>
                      </w:r>
                      <w:hyperlink r:id="rId20" w:history="1">
                        <w:r w:rsidR="00F3616D" w:rsidRPr="003E6618">
                          <w:rPr>
                            <w:rStyle w:val="Hypertextovodkaz"/>
                          </w:rPr>
                          <w:t>https://www.ceesummit.org/</w:t>
                        </w:r>
                      </w:hyperlink>
                      <w:r w:rsidR="00F3616D">
                        <w:t xml:space="preserve">). </w:t>
                      </w:r>
                      <w:r>
                        <w:t>V rámci panelové diskuse budou diskutována následující témata:</w:t>
                      </w:r>
                    </w:p>
                    <w:p w14:paraId="1D6C673C" w14:textId="26568551" w:rsidR="005A346F" w:rsidRPr="005A346F" w:rsidRDefault="005A346F" w:rsidP="005A346F">
                      <w:pPr>
                        <w:pStyle w:val="Odstavecseseznamem"/>
                        <w:numPr>
                          <w:ilvl w:val="0"/>
                          <w:numId w:val="53"/>
                        </w:numPr>
                        <w:suppressAutoHyphens w:val="0"/>
                        <w:spacing w:before="0" w:after="0"/>
                        <w:jc w:val="left"/>
                        <w:rPr>
                          <w:color w:val="000000" w:themeColor="text1"/>
                        </w:rPr>
                      </w:pPr>
                      <w:r w:rsidRPr="005A346F">
                        <w:rPr>
                          <w:color w:val="000000" w:themeColor="text1"/>
                        </w:rPr>
                        <w:t>Jaké jsou možné vzájemné přínosy mezi nástroji SEA/EIA a Taxonomií EU? Jaké jsou hlavní překážky, které brání naplnění těchto přínosů v praxi?</w:t>
                      </w:r>
                    </w:p>
                    <w:p w14:paraId="62C123C3" w14:textId="5A350246" w:rsidR="005A346F" w:rsidRPr="005A346F" w:rsidRDefault="005A346F" w:rsidP="005A346F">
                      <w:pPr>
                        <w:pStyle w:val="Odstavecseseznamem"/>
                        <w:numPr>
                          <w:ilvl w:val="0"/>
                          <w:numId w:val="53"/>
                        </w:numPr>
                        <w:suppressAutoHyphens w:val="0"/>
                        <w:spacing w:before="0" w:after="0"/>
                        <w:jc w:val="left"/>
                        <w:rPr>
                          <w:color w:val="000000" w:themeColor="text1"/>
                        </w:rPr>
                      </w:pPr>
                      <w:r w:rsidRPr="005A346F">
                        <w:rPr>
                          <w:color w:val="000000" w:themeColor="text1"/>
                        </w:rPr>
                        <w:t>Jak může SEA/EIA přispět k integraci kritérií Taxonomie EU do plánovacích a povolovacích procesů?</w:t>
                      </w:r>
                    </w:p>
                    <w:p w14:paraId="2685EE2C" w14:textId="6223613B" w:rsidR="005A346F" w:rsidRPr="005A346F" w:rsidRDefault="005A346F" w:rsidP="005A346F">
                      <w:pPr>
                        <w:pStyle w:val="Odstavecseseznamem"/>
                        <w:numPr>
                          <w:ilvl w:val="0"/>
                          <w:numId w:val="53"/>
                        </w:numPr>
                        <w:suppressAutoHyphens w:val="0"/>
                        <w:spacing w:before="0" w:after="0"/>
                        <w:jc w:val="left"/>
                        <w:rPr>
                          <w:color w:val="000000" w:themeColor="text1"/>
                        </w:rPr>
                      </w:pPr>
                      <w:r w:rsidRPr="005A346F">
                        <w:rPr>
                          <w:color w:val="000000" w:themeColor="text1"/>
                        </w:rPr>
                        <w:t>Jak finanční instituce využívají Taxonomii EU při rozhodování o investicích? Které výstupy ze SEA/EIA by pro ně mohly být užitečné?</w:t>
                      </w:r>
                    </w:p>
                    <w:p w14:paraId="7B0ECAE6" w14:textId="37CAAC46" w:rsidR="005A346F" w:rsidRPr="005A346F" w:rsidRDefault="005A346F" w:rsidP="005A346F">
                      <w:pPr>
                        <w:pStyle w:val="Odstavecseseznamem"/>
                        <w:numPr>
                          <w:ilvl w:val="0"/>
                          <w:numId w:val="53"/>
                        </w:numPr>
                        <w:suppressAutoHyphens w:val="0"/>
                        <w:spacing w:before="0" w:after="0"/>
                        <w:jc w:val="left"/>
                        <w:rPr>
                          <w:color w:val="000000" w:themeColor="text1"/>
                        </w:rPr>
                      </w:pPr>
                      <w:r w:rsidRPr="005A346F">
                        <w:rPr>
                          <w:color w:val="000000" w:themeColor="text1"/>
                        </w:rPr>
                        <w:t>Jak lze zlepšit spolupráci a komunikaci mezi klíčovými aktéry (např. investory, veřejnou správou, a průmyslovými subjekty)?</w:t>
                      </w:r>
                    </w:p>
                    <w:p w14:paraId="5A479584" w14:textId="28EFD0E7" w:rsidR="005A346F" w:rsidRPr="005A346F" w:rsidRDefault="005A346F" w:rsidP="005A346F">
                      <w:pPr>
                        <w:pStyle w:val="Odstavecseseznamem"/>
                        <w:numPr>
                          <w:ilvl w:val="0"/>
                          <w:numId w:val="53"/>
                        </w:numPr>
                        <w:suppressAutoHyphens w:val="0"/>
                        <w:spacing w:before="0" w:after="0"/>
                        <w:jc w:val="left"/>
                        <w:rPr>
                          <w:color w:val="000000" w:themeColor="text1"/>
                        </w:rPr>
                      </w:pPr>
                      <w:r w:rsidRPr="005A346F">
                        <w:rPr>
                          <w:color w:val="000000" w:themeColor="text1"/>
                        </w:rPr>
                        <w:t>Lze požadavky na sledování vlivů na životní prostředí, formulované v rámci EIA nebo povolování záměrů, sladit s kritérii Taxonomie EU a tím zvýšit efektivitu jejich naplňování?</w:t>
                      </w:r>
                    </w:p>
                    <w:p w14:paraId="461D605F" w14:textId="77777777" w:rsidR="00F3616D" w:rsidRDefault="00F3616D" w:rsidP="003927AF">
                      <w:pPr>
                        <w:spacing w:before="0" w:after="0"/>
                        <w:ind w:left="360"/>
                        <w:jc w:val="center"/>
                        <w:rPr>
                          <w:b/>
                          <w:bCs/>
                          <w:highlight w:val="yellow"/>
                        </w:rPr>
                      </w:pPr>
                    </w:p>
                    <w:p w14:paraId="23311CA2" w14:textId="3F4E9E58" w:rsidR="003927AF" w:rsidRPr="00F3616D" w:rsidRDefault="00AE0974" w:rsidP="003927AF">
                      <w:pPr>
                        <w:spacing w:before="0" w:after="0"/>
                        <w:ind w:left="360"/>
                        <w:jc w:val="center"/>
                        <w:rPr>
                          <w:b/>
                          <w:bCs/>
                        </w:rPr>
                      </w:pPr>
                      <w:r w:rsidRPr="00F3616D">
                        <w:rPr>
                          <w:b/>
                          <w:bCs/>
                        </w:rPr>
                        <w:t xml:space="preserve">V rámci sekce </w:t>
                      </w:r>
                      <w:r w:rsidR="00A42896" w:rsidRPr="00F3616D">
                        <w:rPr>
                          <w:b/>
                          <w:bCs/>
                        </w:rPr>
                        <w:t>vystoupí</w:t>
                      </w:r>
                      <w:r w:rsidR="003927AF" w:rsidRPr="00F3616D">
                        <w:rPr>
                          <w:b/>
                          <w:bCs/>
                        </w:rPr>
                        <w:t>:</w:t>
                      </w:r>
                    </w:p>
                    <w:p w14:paraId="1A351F71" w14:textId="77777777" w:rsidR="00A42896" w:rsidRPr="00967033" w:rsidRDefault="00A42896" w:rsidP="00A42896">
                      <w:pPr>
                        <w:pStyle w:val="Odstavecseseznamem"/>
                        <w:suppressAutoHyphens w:val="0"/>
                        <w:spacing w:before="0" w:after="0" w:line="259" w:lineRule="auto"/>
                        <w:ind w:left="426"/>
                        <w:rPr>
                          <w:highlight w:val="yellow"/>
                        </w:rPr>
                      </w:pPr>
                    </w:p>
                    <w:p w14:paraId="3931EE02" w14:textId="4DB2E60A" w:rsidR="003C6A8C" w:rsidRPr="00722B0C" w:rsidRDefault="00A42896" w:rsidP="00F3616D">
                      <w:pPr>
                        <w:pStyle w:val="Odstavecseseznamem"/>
                        <w:numPr>
                          <w:ilvl w:val="0"/>
                          <w:numId w:val="53"/>
                        </w:numPr>
                        <w:suppressAutoHyphens w:val="0"/>
                        <w:spacing w:before="0" w:after="0"/>
                        <w:jc w:val="left"/>
                      </w:pPr>
                      <w:r w:rsidRPr="008F6CD4">
                        <w:rPr>
                          <w:b/>
                          <w:bCs/>
                        </w:rPr>
                        <w:t>Ing. Jiří Dusík</w:t>
                      </w:r>
                      <w:r w:rsidRPr="00722B0C">
                        <w:t xml:space="preserve">, </w:t>
                      </w:r>
                      <w:r w:rsidR="00AB0092">
                        <w:t>Rozvojový program OSN (</w:t>
                      </w:r>
                      <w:r w:rsidRPr="00722B0C">
                        <w:t>UNDP</w:t>
                      </w:r>
                      <w:r w:rsidR="00AB0092">
                        <w:t>)</w:t>
                      </w:r>
                    </w:p>
                    <w:p w14:paraId="4573E671" w14:textId="0392C973" w:rsidR="003C6A8C" w:rsidRPr="00722B0C" w:rsidRDefault="00F3616D" w:rsidP="00F3616D">
                      <w:pPr>
                        <w:pStyle w:val="Odstavecseseznamem"/>
                        <w:numPr>
                          <w:ilvl w:val="0"/>
                          <w:numId w:val="53"/>
                        </w:numPr>
                        <w:suppressAutoHyphens w:val="0"/>
                        <w:spacing w:before="0" w:after="0"/>
                        <w:jc w:val="left"/>
                      </w:pPr>
                      <w:r w:rsidRPr="008F6CD4">
                        <w:rPr>
                          <w:b/>
                          <w:bCs/>
                        </w:rPr>
                        <w:t>Mgr. Ing. Daniel Houska, Ph.D.</w:t>
                      </w:r>
                      <w:r w:rsidRPr="00722B0C">
                        <w:t xml:space="preserve">, vedoucí oddělení financování udržitelnosti, Ministerstvo financí </w:t>
                      </w:r>
                    </w:p>
                    <w:p w14:paraId="33826B43" w14:textId="5AE7818B" w:rsidR="00F3616D" w:rsidRPr="00722B0C" w:rsidRDefault="00F3616D" w:rsidP="00F3616D">
                      <w:pPr>
                        <w:pStyle w:val="Odstavecseseznamem"/>
                        <w:numPr>
                          <w:ilvl w:val="0"/>
                          <w:numId w:val="53"/>
                        </w:numPr>
                        <w:suppressAutoHyphens w:val="0"/>
                        <w:spacing w:before="0" w:after="0"/>
                        <w:jc w:val="left"/>
                      </w:pPr>
                      <w:r w:rsidRPr="008F6CD4">
                        <w:rPr>
                          <w:b/>
                          <w:bCs/>
                        </w:rPr>
                        <w:t xml:space="preserve">Ing. Eva </w:t>
                      </w:r>
                      <w:proofErr w:type="spellStart"/>
                      <w:r w:rsidRPr="008F6CD4">
                        <w:rPr>
                          <w:b/>
                          <w:bCs/>
                        </w:rPr>
                        <w:t>Neudertová</w:t>
                      </w:r>
                      <w:proofErr w:type="spellEnd"/>
                      <w:r w:rsidRPr="00722B0C">
                        <w:t>, Česká spořitelna, a.s. (aplikace Taxonomie EU při schvalování financování projektů)</w:t>
                      </w:r>
                    </w:p>
                    <w:p w14:paraId="2D59C86D" w14:textId="77777777" w:rsidR="00F3616D" w:rsidRPr="00722B0C" w:rsidRDefault="00F3616D" w:rsidP="00F3616D">
                      <w:pPr>
                        <w:pStyle w:val="Odstavecseseznamem"/>
                        <w:numPr>
                          <w:ilvl w:val="0"/>
                          <w:numId w:val="53"/>
                        </w:numPr>
                        <w:suppressAutoHyphens w:val="0"/>
                        <w:spacing w:before="0" w:after="0"/>
                        <w:jc w:val="left"/>
                      </w:pPr>
                      <w:r w:rsidRPr="008F6CD4">
                        <w:rPr>
                          <w:b/>
                          <w:bCs/>
                        </w:rPr>
                        <w:t xml:space="preserve">Martin </w:t>
                      </w:r>
                      <w:proofErr w:type="spellStart"/>
                      <w:r w:rsidRPr="008F6CD4">
                        <w:rPr>
                          <w:b/>
                          <w:bCs/>
                        </w:rPr>
                        <w:t>Špolc</w:t>
                      </w:r>
                      <w:proofErr w:type="spellEnd"/>
                      <w:r w:rsidRPr="00722B0C">
                        <w:t xml:space="preserve">, DG </w:t>
                      </w:r>
                      <w:proofErr w:type="spellStart"/>
                      <w:r w:rsidRPr="00722B0C">
                        <w:t>Envi</w:t>
                      </w:r>
                      <w:proofErr w:type="spellEnd"/>
                      <w:r w:rsidRPr="00722B0C">
                        <w:t xml:space="preserve">  </w:t>
                      </w:r>
                    </w:p>
                    <w:p w14:paraId="6C2DB698" w14:textId="77777777" w:rsidR="003927AF" w:rsidRPr="00453491" w:rsidRDefault="003927AF" w:rsidP="003927AF">
                      <w:pPr>
                        <w:spacing w:before="0" w:after="0"/>
                        <w:jc w:val="left"/>
                        <w:rPr>
                          <w:color w:val="000000" w:themeColor="text1"/>
                        </w:rPr>
                      </w:pPr>
                    </w:p>
                  </w:txbxContent>
                </v:textbox>
                <w10:wrap type="topAndBottom"/>
              </v:shape>
            </w:pict>
          </mc:Fallback>
        </mc:AlternateContent>
      </w:r>
    </w:p>
    <w:p w14:paraId="23E339CD" w14:textId="77777777" w:rsidR="00F3616D" w:rsidRDefault="00F3616D" w:rsidP="00F3616D">
      <w:pPr>
        <w:tabs>
          <w:tab w:val="left" w:pos="2552"/>
        </w:tabs>
        <w:spacing w:after="0"/>
        <w:rPr>
          <w:b/>
          <w:bCs/>
        </w:rPr>
      </w:pPr>
      <w:r>
        <w:rPr>
          <w:b/>
          <w:bCs/>
        </w:rPr>
        <w:lastRenderedPageBreak/>
        <w:t>Od 19.30 Společenský večer:</w:t>
      </w:r>
    </w:p>
    <w:p w14:paraId="5F2D43B7" w14:textId="3DDDDDB2" w:rsidR="00F3616D" w:rsidRDefault="00F3616D" w:rsidP="00F3616D">
      <w:pPr>
        <w:tabs>
          <w:tab w:val="left" w:pos="2552"/>
        </w:tabs>
        <w:spacing w:before="0"/>
        <w:rPr>
          <w:b/>
          <w:bCs/>
        </w:rPr>
      </w:pPr>
      <w:r>
        <w:rPr>
          <w:b/>
          <w:bCs/>
        </w:rPr>
        <w:t>k poslechu a tanci hraje kapela Paradox</w:t>
      </w:r>
    </w:p>
    <w:p w14:paraId="18765CA4" w14:textId="35973E84" w:rsidR="00F3616D" w:rsidRPr="002939B4" w:rsidRDefault="00F3616D" w:rsidP="00F3616D">
      <w:pPr>
        <w:pStyle w:val="Bezmezer"/>
        <w:jc w:val="center"/>
        <w:rPr>
          <w:b/>
          <w:bCs/>
          <w:lang w:eastAsia="cs-CZ"/>
        </w:rPr>
      </w:pPr>
      <w:r>
        <w:rPr>
          <w:b/>
          <w:bCs/>
          <w:lang w:eastAsia="cs-CZ"/>
        </w:rPr>
        <w:t>čtvrtek 10.</w:t>
      </w:r>
      <w:r w:rsidR="00E3489E">
        <w:rPr>
          <w:b/>
          <w:bCs/>
          <w:lang w:eastAsia="cs-CZ"/>
        </w:rPr>
        <w:t> </w:t>
      </w:r>
      <w:r w:rsidRPr="002939B4">
        <w:rPr>
          <w:b/>
          <w:bCs/>
          <w:lang w:eastAsia="cs-CZ"/>
        </w:rPr>
        <w:t>4.</w:t>
      </w:r>
      <w:r w:rsidR="00E3489E">
        <w:rPr>
          <w:b/>
          <w:bCs/>
          <w:lang w:eastAsia="cs-CZ"/>
        </w:rPr>
        <w:t> </w:t>
      </w:r>
      <w:r w:rsidRPr="002939B4">
        <w:rPr>
          <w:b/>
          <w:bCs/>
          <w:lang w:eastAsia="cs-CZ"/>
        </w:rPr>
        <w:t>202</w:t>
      </w:r>
      <w:r w:rsidR="00930392">
        <w:rPr>
          <w:b/>
          <w:bCs/>
          <w:lang w:eastAsia="cs-CZ"/>
        </w:rPr>
        <w:t>5</w:t>
      </w:r>
    </w:p>
    <w:p w14:paraId="3E3F8C41" w14:textId="09A56FC0" w:rsidR="00F3616D" w:rsidRDefault="00F3616D" w:rsidP="00F3616D">
      <w:pPr>
        <w:pStyle w:val="Bezmezer"/>
        <w:tabs>
          <w:tab w:val="left" w:pos="2552"/>
        </w:tabs>
        <w:spacing w:after="240"/>
        <w:rPr>
          <w:lang w:eastAsia="cs-CZ"/>
        </w:rPr>
      </w:pPr>
      <w:r>
        <w:rPr>
          <w:lang w:eastAsia="cs-CZ"/>
        </w:rPr>
        <w:t>9.00–10.30: Tematická sekce „Hodnocení vlivů na přírodu a krajinu“</w:t>
      </w:r>
    </w:p>
    <w:p w14:paraId="4A40E01F" w14:textId="2885DBC4" w:rsidR="00F3616D" w:rsidRDefault="00CC257A">
      <w:pPr>
        <w:suppressAutoHyphens w:val="0"/>
        <w:spacing w:before="0" w:after="0" w:line="240" w:lineRule="auto"/>
        <w:jc w:val="left"/>
        <w:rPr>
          <w:b/>
          <w:bCs/>
          <w:lang w:eastAsia="cs-CZ"/>
        </w:rPr>
      </w:pPr>
      <w:r>
        <w:rPr>
          <w:noProof/>
          <w:lang w:eastAsia="cs-CZ"/>
        </w:rPr>
        <mc:AlternateContent>
          <mc:Choice Requires="wps">
            <w:drawing>
              <wp:anchor distT="0" distB="0" distL="114300" distR="114300" simplePos="0" relativeHeight="251732992" behindDoc="0" locked="0" layoutInCell="1" allowOverlap="1" wp14:anchorId="3B64C68A" wp14:editId="036064E3">
                <wp:simplePos x="0" y="0"/>
                <wp:positionH relativeFrom="column">
                  <wp:posOffset>-584835</wp:posOffset>
                </wp:positionH>
                <wp:positionV relativeFrom="paragraph">
                  <wp:posOffset>165735</wp:posOffset>
                </wp:positionV>
                <wp:extent cx="7199630" cy="6210300"/>
                <wp:effectExtent l="0" t="0" r="1270" b="0"/>
                <wp:wrapTopAndBottom/>
                <wp:docPr id="17" name="Textové pole 17"/>
                <wp:cNvGraphicFramePr/>
                <a:graphic xmlns:a="http://schemas.openxmlformats.org/drawingml/2006/main">
                  <a:graphicData uri="http://schemas.microsoft.com/office/word/2010/wordprocessingShape">
                    <wps:wsp>
                      <wps:cNvSpPr txBox="1"/>
                      <wps:spPr>
                        <a:xfrm>
                          <a:off x="0" y="0"/>
                          <a:ext cx="7199630" cy="6210300"/>
                        </a:xfrm>
                        <a:prstGeom prst="rect">
                          <a:avLst/>
                        </a:prstGeom>
                        <a:solidFill>
                          <a:schemeClr val="bg1"/>
                        </a:solidFill>
                        <a:ln w="6350">
                          <a:noFill/>
                        </a:ln>
                      </wps:spPr>
                      <wps:txbx>
                        <w:txbxContent>
                          <w:p w14:paraId="0FAADBA5" w14:textId="3CCF1A39" w:rsidR="00295EAE" w:rsidRPr="00AE0974" w:rsidRDefault="00295EAE" w:rsidP="00295EAE">
                            <w:pPr>
                              <w:pStyle w:val="Bezmezer"/>
                              <w:tabs>
                                <w:tab w:val="left" w:pos="2552"/>
                              </w:tabs>
                              <w:jc w:val="center"/>
                              <w:rPr>
                                <w:b/>
                                <w:bCs/>
                                <w:color w:val="000000" w:themeColor="text1"/>
                                <w:lang w:eastAsia="cs-CZ"/>
                              </w:rPr>
                            </w:pPr>
                            <w:r w:rsidRPr="00AE0974">
                              <w:rPr>
                                <w:b/>
                                <w:bCs/>
                                <w:color w:val="000000" w:themeColor="text1"/>
                                <w:lang w:eastAsia="cs-CZ"/>
                              </w:rPr>
                              <w:t>HODNOCENÍ VLIVŮ NA PŘÍRODU A KRAJINU</w:t>
                            </w:r>
                          </w:p>
                          <w:p w14:paraId="28B8F693" w14:textId="1ADEFCBC" w:rsidR="00295EAE" w:rsidRPr="00AE0974" w:rsidRDefault="00295EAE" w:rsidP="00295EAE">
                            <w:pPr>
                              <w:jc w:val="center"/>
                            </w:pPr>
                            <w:r w:rsidRPr="00AE0974">
                              <w:rPr>
                                <w:b/>
                                <w:bCs/>
                                <w:color w:val="000000" w:themeColor="text1"/>
                                <w:lang w:eastAsia="cs-CZ"/>
                              </w:rPr>
                              <w:t>Moderuj</w:t>
                            </w:r>
                            <w:r w:rsidR="00AE0974" w:rsidRPr="00AE0974">
                              <w:rPr>
                                <w:b/>
                                <w:bCs/>
                                <w:color w:val="000000" w:themeColor="text1"/>
                                <w:lang w:eastAsia="cs-CZ"/>
                              </w:rPr>
                              <w:t>e</w:t>
                            </w:r>
                            <w:r w:rsidR="00ED1E05">
                              <w:rPr>
                                <w:b/>
                                <w:bCs/>
                                <w:color w:val="000000" w:themeColor="text1"/>
                                <w:lang w:eastAsia="cs-CZ"/>
                              </w:rPr>
                              <w:t xml:space="preserve"> </w:t>
                            </w:r>
                            <w:r w:rsidR="00113BF0" w:rsidRPr="00ED1E05">
                              <w:rPr>
                                <w:b/>
                                <w:bCs/>
                                <w:color w:val="000000" w:themeColor="text1"/>
                                <w:lang w:eastAsia="cs-CZ"/>
                              </w:rPr>
                              <w:t>Michael Hošek</w:t>
                            </w:r>
                            <w:r w:rsidRPr="00AE0974">
                              <w:t>, Integra Consulting s.r.o.</w:t>
                            </w:r>
                          </w:p>
                          <w:p w14:paraId="5AD830A1" w14:textId="358FD089" w:rsidR="00295EAE" w:rsidRPr="00AE0974" w:rsidRDefault="00AE0974" w:rsidP="00295EAE">
                            <w:pPr>
                              <w:pStyle w:val="Bezmezer"/>
                              <w:tabs>
                                <w:tab w:val="left" w:pos="2552"/>
                              </w:tabs>
                              <w:jc w:val="center"/>
                              <w:rPr>
                                <w:b/>
                                <w:bCs/>
                                <w:color w:val="000000" w:themeColor="text1"/>
                                <w:lang w:eastAsia="cs-CZ"/>
                              </w:rPr>
                            </w:pPr>
                            <w:r w:rsidRPr="00AE0974">
                              <w:rPr>
                                <w:b/>
                                <w:bCs/>
                                <w:color w:val="000000" w:themeColor="text1"/>
                                <w:lang w:eastAsia="cs-CZ"/>
                              </w:rPr>
                              <w:t>Z</w:t>
                            </w:r>
                            <w:r w:rsidR="00295EAE" w:rsidRPr="00AE0974">
                              <w:rPr>
                                <w:b/>
                                <w:bCs/>
                                <w:color w:val="000000" w:themeColor="text1"/>
                                <w:lang w:eastAsia="cs-CZ"/>
                              </w:rPr>
                              <w:t>aměření sekce:</w:t>
                            </w:r>
                          </w:p>
                          <w:p w14:paraId="0CE97281" w14:textId="1DA5BB44" w:rsidR="00600276" w:rsidRDefault="00600276" w:rsidP="00600276">
                            <w:r w:rsidRPr="00B27100">
                              <w:t>Příspěvky a následná disku</w:t>
                            </w:r>
                            <w:r w:rsidR="005F4C44">
                              <w:t>s</w:t>
                            </w:r>
                            <w:r w:rsidRPr="00B27100">
                              <w:t xml:space="preserve">e bude zaměřena na představení novinek, které se promítnout do hodnocení vlivů na přírodu a krajinu </w:t>
                            </w:r>
                            <w:r>
                              <w:t xml:space="preserve">ve vazbě na </w:t>
                            </w:r>
                            <w:r w:rsidR="005F4C44">
                              <w:t xml:space="preserve">procesy </w:t>
                            </w:r>
                            <w:r>
                              <w:t>SEA a EIA</w:t>
                            </w:r>
                            <w:r w:rsidRPr="00B27100">
                              <w:t xml:space="preserve">. Jedná se zejména o </w:t>
                            </w:r>
                            <w:r>
                              <w:t xml:space="preserve">vymezení a definici akceleračních zón pro obnovitelné zdroje energie, podobu navě navržené metodiky hodnocení vlivů na lokality soustavy Natura 2000, finální znění a dopad nařízení o obnově přírody, a specifického vývoje hodnocení krajinného rázu ve vztahu k hodnocení dle §67 zákona o ochraně přírody a krajiny. </w:t>
                            </w:r>
                            <w:r w:rsidR="005F4C44" w:rsidRPr="005F4C44">
                              <w:t xml:space="preserve">Závěrečná panelová diskuse umožní nejen položení otázek jednotlivým přednášejícím, ale také diskusi o harmonizaci </w:t>
                            </w:r>
                            <w:r w:rsidR="005F4C44">
                              <w:t xml:space="preserve">výše </w:t>
                            </w:r>
                            <w:r w:rsidR="005F4C44" w:rsidRPr="005F4C44">
                              <w:t>uvedených nástrojů ve vztahu k plánovaným (především infrastrukturním) projektům.</w:t>
                            </w:r>
                          </w:p>
                          <w:p w14:paraId="6940C77C" w14:textId="49FAF2CD" w:rsidR="00295EAE" w:rsidRPr="00AE0974" w:rsidRDefault="00AE0974" w:rsidP="00EC7331">
                            <w:pPr>
                              <w:spacing w:before="0" w:after="0"/>
                              <w:ind w:left="360"/>
                              <w:jc w:val="center"/>
                              <w:rPr>
                                <w:b/>
                                <w:bCs/>
                              </w:rPr>
                            </w:pPr>
                            <w:r w:rsidRPr="00AE0974">
                              <w:rPr>
                                <w:b/>
                                <w:bCs/>
                              </w:rPr>
                              <w:t xml:space="preserve">V rámci sekce </w:t>
                            </w:r>
                            <w:r w:rsidR="00295EAE" w:rsidRPr="00AE0974">
                              <w:rPr>
                                <w:b/>
                                <w:bCs/>
                              </w:rPr>
                              <w:t>vystoupí:</w:t>
                            </w:r>
                          </w:p>
                          <w:p w14:paraId="56087E19" w14:textId="4B9209D6" w:rsidR="00CC145C" w:rsidRPr="00C03149" w:rsidRDefault="00CC145C" w:rsidP="00D07461">
                            <w:pPr>
                              <w:pStyle w:val="Odstavecseseznamem"/>
                              <w:numPr>
                                <w:ilvl w:val="0"/>
                                <w:numId w:val="53"/>
                              </w:numPr>
                              <w:suppressAutoHyphens w:val="0"/>
                              <w:spacing w:before="0" w:after="0"/>
                              <w:jc w:val="left"/>
                            </w:pPr>
                            <w:r w:rsidRPr="00C03149">
                              <w:rPr>
                                <w:b/>
                                <w:bCs/>
                              </w:rPr>
                              <w:t xml:space="preserve">Zástupce </w:t>
                            </w:r>
                            <w:proofErr w:type="gramStart"/>
                            <w:r w:rsidRPr="00C03149">
                              <w:rPr>
                                <w:b/>
                                <w:bCs/>
                              </w:rPr>
                              <w:t>MŽP</w:t>
                            </w:r>
                            <w:r w:rsidRPr="00C03149">
                              <w:t xml:space="preserve"> - Akcelerační</w:t>
                            </w:r>
                            <w:proofErr w:type="gramEnd"/>
                            <w:r w:rsidRPr="00C03149">
                              <w:t xml:space="preserve"> zóny</w:t>
                            </w:r>
                          </w:p>
                          <w:p w14:paraId="042544AD" w14:textId="77777777" w:rsidR="00CC257A" w:rsidRPr="00D07461" w:rsidRDefault="00CC257A" w:rsidP="00CC257A">
                            <w:pPr>
                              <w:pStyle w:val="Odstavecseseznamem"/>
                              <w:numPr>
                                <w:ilvl w:val="0"/>
                                <w:numId w:val="53"/>
                              </w:numPr>
                              <w:suppressAutoHyphens w:val="0"/>
                              <w:spacing w:before="0" w:after="0"/>
                              <w:jc w:val="left"/>
                            </w:pPr>
                            <w:r w:rsidRPr="00C03149">
                              <w:rPr>
                                <w:b/>
                                <w:bCs/>
                              </w:rPr>
                              <w:t>Mgr. Petr Havel</w:t>
                            </w:r>
                            <w:r w:rsidRPr="00C03149">
                              <w:t xml:space="preserve">, ředitel odboru zvláštní územní ochrany přírody a krajiny, </w:t>
                            </w:r>
                            <w:r w:rsidRPr="00D07461">
                              <w:t xml:space="preserve">Ministerstvo životního </w:t>
                            </w:r>
                            <w:proofErr w:type="gramStart"/>
                            <w:r w:rsidRPr="00D07461">
                              <w:t>prostředí - Cíle</w:t>
                            </w:r>
                            <w:proofErr w:type="gramEnd"/>
                            <w:r w:rsidRPr="00D07461">
                              <w:t xml:space="preserve"> nařízení o obnově přírody a jejich kontext v ČR</w:t>
                            </w:r>
                          </w:p>
                          <w:p w14:paraId="3C7AF543" w14:textId="0E02BE1A" w:rsidR="00CC145C" w:rsidRPr="00A81508" w:rsidRDefault="00D07461" w:rsidP="00D07461">
                            <w:pPr>
                              <w:pStyle w:val="Odstavecseseznamem"/>
                              <w:numPr>
                                <w:ilvl w:val="0"/>
                                <w:numId w:val="53"/>
                              </w:numPr>
                              <w:suppressAutoHyphens w:val="0"/>
                              <w:spacing w:before="0" w:after="0"/>
                              <w:jc w:val="left"/>
                            </w:pPr>
                            <w:r w:rsidRPr="00D07461">
                              <w:rPr>
                                <w:b/>
                                <w:bCs/>
                              </w:rPr>
                              <w:t xml:space="preserve">Mgr. Alice </w:t>
                            </w:r>
                            <w:proofErr w:type="spellStart"/>
                            <w:r w:rsidRPr="00D07461">
                              <w:rPr>
                                <w:b/>
                                <w:bCs/>
                              </w:rPr>
                              <w:t>Losík</w:t>
                            </w:r>
                            <w:proofErr w:type="spellEnd"/>
                            <w:r w:rsidRPr="00D07461">
                              <w:rPr>
                                <w:b/>
                                <w:bCs/>
                              </w:rPr>
                              <w:t xml:space="preserve"> Háková</w:t>
                            </w:r>
                            <w:r w:rsidRPr="00A81508">
                              <w:t xml:space="preserve">, INTEGRA </w:t>
                            </w:r>
                            <w:proofErr w:type="gramStart"/>
                            <w:r w:rsidRPr="00A81508">
                              <w:t xml:space="preserve">Group - </w:t>
                            </w:r>
                            <w:r w:rsidR="00CC145C" w:rsidRPr="00A81508">
                              <w:t>Hodnocení</w:t>
                            </w:r>
                            <w:proofErr w:type="gramEnd"/>
                            <w:r w:rsidR="00CC145C" w:rsidRPr="00A81508">
                              <w:t xml:space="preserve"> vlivů na </w:t>
                            </w:r>
                            <w:proofErr w:type="spellStart"/>
                            <w:r w:rsidR="00CC145C" w:rsidRPr="00A81508">
                              <w:t>Naturu</w:t>
                            </w:r>
                            <w:proofErr w:type="spellEnd"/>
                            <w:r w:rsidR="00CC145C" w:rsidRPr="00A81508">
                              <w:t xml:space="preserve"> 2000 dle nově aktualizované metodiky</w:t>
                            </w:r>
                          </w:p>
                          <w:p w14:paraId="4A37ED08" w14:textId="336D44D6" w:rsidR="00EC7331" w:rsidRPr="006E3C65" w:rsidRDefault="00D07461" w:rsidP="00C03149">
                            <w:pPr>
                              <w:pStyle w:val="Odstavecseseznamem"/>
                              <w:numPr>
                                <w:ilvl w:val="0"/>
                                <w:numId w:val="53"/>
                              </w:numPr>
                              <w:suppressAutoHyphens w:val="0"/>
                              <w:spacing w:before="0" w:after="0"/>
                              <w:jc w:val="left"/>
                            </w:pPr>
                            <w:r w:rsidRPr="00D07461">
                              <w:rPr>
                                <w:b/>
                                <w:bCs/>
                              </w:rPr>
                              <w:t>Mgr. Petr Mach</w:t>
                            </w:r>
                            <w:r w:rsidRPr="006E3C65">
                              <w:t xml:space="preserve">, vedoucí oddělení ochrany přírody a krajiny, odbor životního prostředí, Krajský úřad Jihomoravského </w:t>
                            </w:r>
                            <w:proofErr w:type="gramStart"/>
                            <w:r w:rsidRPr="006E3C65">
                              <w:t>kraje - Souhla</w:t>
                            </w:r>
                            <w:r w:rsidR="00CC145C" w:rsidRPr="00C03149">
                              <w:t>s</w:t>
                            </w:r>
                            <w:proofErr w:type="gramEnd"/>
                            <w:r w:rsidR="00CC145C" w:rsidRPr="00C03149">
                              <w:t xml:space="preserve"> ke změně krajinného rázu v aplikační praxi Krajského úřadu Jihomoravského kraje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4C68A" id="Textové pole 17" o:spid="_x0000_s1037" type="#_x0000_t202" style="position:absolute;margin-left:-46.05pt;margin-top:13.05pt;width:566.9pt;height:48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" fillcolor="white [3212]" stroked="f" strokeweight=".5pt">
                <v:textbox>
                  <w:txbxContent>
                    <w:p w14:paraId="0FAADBA5" w14:textId="3CCF1A39" w:rsidR="00295EAE" w:rsidRPr="00AE0974" w:rsidRDefault="00295EAE" w:rsidP="00295EAE">
                      <w:pPr>
                        <w:pStyle w:val="Bezmezer"/>
                        <w:tabs>
                          <w:tab w:val="left" w:pos="2552"/>
                        </w:tabs>
                        <w:jc w:val="center"/>
                        <w:rPr>
                          <w:b/>
                          <w:bCs/>
                          <w:color w:val="000000" w:themeColor="text1"/>
                          <w:lang w:eastAsia="cs-CZ"/>
                        </w:rPr>
                      </w:pPr>
                      <w:r w:rsidRPr="00AE0974">
                        <w:rPr>
                          <w:b/>
                          <w:bCs/>
                          <w:color w:val="000000" w:themeColor="text1"/>
                          <w:lang w:eastAsia="cs-CZ"/>
                        </w:rPr>
                        <w:t>HODNOCENÍ VLIVŮ NA PŘÍRODU A KRAJINU</w:t>
                      </w:r>
                    </w:p>
                    <w:p w14:paraId="28B8F693" w14:textId="1ADEFCBC" w:rsidR="00295EAE" w:rsidRPr="00AE0974" w:rsidRDefault="00295EAE" w:rsidP="00295EAE">
                      <w:pPr>
                        <w:jc w:val="center"/>
                      </w:pPr>
                      <w:r w:rsidRPr="00AE0974">
                        <w:rPr>
                          <w:b/>
                          <w:bCs/>
                          <w:color w:val="000000" w:themeColor="text1"/>
                          <w:lang w:eastAsia="cs-CZ"/>
                        </w:rPr>
                        <w:t>Moderuj</w:t>
                      </w:r>
                      <w:r w:rsidR="00AE0974" w:rsidRPr="00AE0974">
                        <w:rPr>
                          <w:b/>
                          <w:bCs/>
                          <w:color w:val="000000" w:themeColor="text1"/>
                          <w:lang w:eastAsia="cs-CZ"/>
                        </w:rPr>
                        <w:t>e</w:t>
                      </w:r>
                      <w:r w:rsidR="00ED1E05">
                        <w:rPr>
                          <w:b/>
                          <w:bCs/>
                          <w:color w:val="000000" w:themeColor="text1"/>
                          <w:lang w:eastAsia="cs-CZ"/>
                        </w:rPr>
                        <w:t xml:space="preserve"> </w:t>
                      </w:r>
                      <w:r w:rsidR="00113BF0" w:rsidRPr="00ED1E05">
                        <w:rPr>
                          <w:b/>
                          <w:bCs/>
                          <w:color w:val="000000" w:themeColor="text1"/>
                          <w:lang w:eastAsia="cs-CZ"/>
                        </w:rPr>
                        <w:t>Michael Hošek</w:t>
                      </w:r>
                      <w:r w:rsidRPr="00AE0974">
                        <w:t>, Integra Consulting s.r.o.</w:t>
                      </w:r>
                    </w:p>
                    <w:p w14:paraId="5AD830A1" w14:textId="358FD089" w:rsidR="00295EAE" w:rsidRPr="00AE0974" w:rsidRDefault="00AE0974" w:rsidP="00295EAE">
                      <w:pPr>
                        <w:pStyle w:val="Bezmezer"/>
                        <w:tabs>
                          <w:tab w:val="left" w:pos="2552"/>
                        </w:tabs>
                        <w:jc w:val="center"/>
                        <w:rPr>
                          <w:b/>
                          <w:bCs/>
                          <w:color w:val="000000" w:themeColor="text1"/>
                          <w:lang w:eastAsia="cs-CZ"/>
                        </w:rPr>
                      </w:pPr>
                      <w:r w:rsidRPr="00AE0974">
                        <w:rPr>
                          <w:b/>
                          <w:bCs/>
                          <w:color w:val="000000" w:themeColor="text1"/>
                          <w:lang w:eastAsia="cs-CZ"/>
                        </w:rPr>
                        <w:t>Z</w:t>
                      </w:r>
                      <w:r w:rsidR="00295EAE" w:rsidRPr="00AE0974">
                        <w:rPr>
                          <w:b/>
                          <w:bCs/>
                          <w:color w:val="000000" w:themeColor="text1"/>
                          <w:lang w:eastAsia="cs-CZ"/>
                        </w:rPr>
                        <w:t>aměření sekce:</w:t>
                      </w:r>
                    </w:p>
                    <w:p w14:paraId="0CE97281" w14:textId="1DA5BB44" w:rsidR="00600276" w:rsidRDefault="00600276" w:rsidP="00600276">
                      <w:r w:rsidRPr="00B27100">
                        <w:t>Příspěvky a následná disku</w:t>
                      </w:r>
                      <w:r w:rsidR="005F4C44">
                        <w:t>s</w:t>
                      </w:r>
                      <w:r w:rsidRPr="00B27100">
                        <w:t xml:space="preserve">e bude zaměřena na představení novinek, které se promítnout do hodnocení vlivů na přírodu a krajinu </w:t>
                      </w:r>
                      <w:r>
                        <w:t xml:space="preserve">ve vazbě na </w:t>
                      </w:r>
                      <w:r w:rsidR="005F4C44">
                        <w:t xml:space="preserve">procesy </w:t>
                      </w:r>
                      <w:r>
                        <w:t>SEA a EIA</w:t>
                      </w:r>
                      <w:r w:rsidRPr="00B27100">
                        <w:t xml:space="preserve">. Jedná se zejména o </w:t>
                      </w:r>
                      <w:r>
                        <w:t xml:space="preserve">vymezení a definici akceleračních zón pro obnovitelné zdroje energie, podobu navě navržené metodiky hodnocení vlivů na lokality soustavy Natura 2000, finální znění a dopad nařízení o obnově přírody, a specifického vývoje hodnocení krajinného rázu ve vztahu k hodnocení dle §67 zákona o ochraně přírody a krajiny. </w:t>
                      </w:r>
                      <w:r w:rsidR="005F4C44" w:rsidRPr="005F4C44">
                        <w:t xml:space="preserve">Závěrečná panelová diskuse umožní nejen položení otázek jednotlivým přednášejícím, ale také diskusi o harmonizaci </w:t>
                      </w:r>
                      <w:r w:rsidR="005F4C44">
                        <w:t xml:space="preserve">výše </w:t>
                      </w:r>
                      <w:r w:rsidR="005F4C44" w:rsidRPr="005F4C44">
                        <w:t>uvedených nástrojů ve vztahu k plánovaným (především infrastrukturním) projektům.</w:t>
                      </w:r>
                    </w:p>
                    <w:p w14:paraId="6940C77C" w14:textId="49FAF2CD" w:rsidR="00295EAE" w:rsidRPr="00AE0974" w:rsidRDefault="00AE0974" w:rsidP="00EC7331">
                      <w:pPr>
                        <w:spacing w:before="0" w:after="0"/>
                        <w:ind w:left="360"/>
                        <w:jc w:val="center"/>
                        <w:rPr>
                          <w:b/>
                          <w:bCs/>
                        </w:rPr>
                      </w:pPr>
                      <w:r w:rsidRPr="00AE0974">
                        <w:rPr>
                          <w:b/>
                          <w:bCs/>
                        </w:rPr>
                        <w:t xml:space="preserve">V rámci sekce </w:t>
                      </w:r>
                      <w:r w:rsidR="00295EAE" w:rsidRPr="00AE0974">
                        <w:rPr>
                          <w:b/>
                          <w:bCs/>
                        </w:rPr>
                        <w:t>vystoupí:</w:t>
                      </w:r>
                    </w:p>
                    <w:p w14:paraId="56087E19" w14:textId="4B9209D6" w:rsidR="00CC145C" w:rsidRPr="00C03149" w:rsidRDefault="00CC145C" w:rsidP="00D07461">
                      <w:pPr>
                        <w:pStyle w:val="Odstavecseseznamem"/>
                        <w:numPr>
                          <w:ilvl w:val="0"/>
                          <w:numId w:val="53"/>
                        </w:numPr>
                        <w:suppressAutoHyphens w:val="0"/>
                        <w:spacing w:before="0" w:after="0"/>
                        <w:jc w:val="left"/>
                      </w:pPr>
                      <w:r w:rsidRPr="00C03149">
                        <w:rPr>
                          <w:b/>
                          <w:bCs/>
                        </w:rPr>
                        <w:t>Zástupce MŽP</w:t>
                      </w:r>
                      <w:r w:rsidRPr="00C03149">
                        <w:t xml:space="preserve"> - Akcelerační zóny</w:t>
                      </w:r>
                    </w:p>
                    <w:p w14:paraId="042544AD" w14:textId="77777777" w:rsidR="00CC257A" w:rsidRPr="00D07461" w:rsidRDefault="00CC257A" w:rsidP="00CC257A">
                      <w:pPr>
                        <w:pStyle w:val="Odstavecseseznamem"/>
                        <w:numPr>
                          <w:ilvl w:val="0"/>
                          <w:numId w:val="53"/>
                        </w:numPr>
                        <w:suppressAutoHyphens w:val="0"/>
                        <w:spacing w:before="0" w:after="0"/>
                        <w:jc w:val="left"/>
                      </w:pPr>
                      <w:r w:rsidRPr="00C03149">
                        <w:rPr>
                          <w:b/>
                          <w:bCs/>
                        </w:rPr>
                        <w:t>Mgr. Petr Havel</w:t>
                      </w:r>
                      <w:r w:rsidRPr="00C03149">
                        <w:t xml:space="preserve">, ředitel odboru zvláštní územní ochrany přírody a krajiny, </w:t>
                      </w:r>
                      <w:r w:rsidRPr="00D07461">
                        <w:t>Ministerstvo životního prostředí - Cíle nařízení o obnově přírody a jejich kontext v ČR</w:t>
                      </w:r>
                    </w:p>
                    <w:p w14:paraId="3C7AF543" w14:textId="0E02BE1A" w:rsidR="00CC145C" w:rsidRPr="00A81508" w:rsidRDefault="00D07461" w:rsidP="00D07461">
                      <w:pPr>
                        <w:pStyle w:val="Odstavecseseznamem"/>
                        <w:numPr>
                          <w:ilvl w:val="0"/>
                          <w:numId w:val="53"/>
                        </w:numPr>
                        <w:suppressAutoHyphens w:val="0"/>
                        <w:spacing w:before="0" w:after="0"/>
                        <w:jc w:val="left"/>
                      </w:pPr>
                      <w:r w:rsidRPr="00D07461">
                        <w:rPr>
                          <w:b/>
                          <w:bCs/>
                        </w:rPr>
                        <w:t xml:space="preserve">Mgr. Alice </w:t>
                      </w:r>
                      <w:proofErr w:type="spellStart"/>
                      <w:r w:rsidRPr="00D07461">
                        <w:rPr>
                          <w:b/>
                          <w:bCs/>
                        </w:rPr>
                        <w:t>Losík</w:t>
                      </w:r>
                      <w:proofErr w:type="spellEnd"/>
                      <w:r w:rsidRPr="00D07461">
                        <w:rPr>
                          <w:b/>
                          <w:bCs/>
                        </w:rPr>
                        <w:t xml:space="preserve"> Háková</w:t>
                      </w:r>
                      <w:r w:rsidRPr="00A81508">
                        <w:t xml:space="preserve">, INTEGRA Group - </w:t>
                      </w:r>
                      <w:r w:rsidR="00CC145C" w:rsidRPr="00A81508">
                        <w:t xml:space="preserve">Hodnocení vlivů na </w:t>
                      </w:r>
                      <w:proofErr w:type="spellStart"/>
                      <w:r w:rsidR="00CC145C" w:rsidRPr="00A81508">
                        <w:t>Naturu</w:t>
                      </w:r>
                      <w:proofErr w:type="spellEnd"/>
                      <w:r w:rsidR="00CC145C" w:rsidRPr="00A81508">
                        <w:t xml:space="preserve"> 2000 dle nově aktualizované metodiky</w:t>
                      </w:r>
                    </w:p>
                    <w:p w14:paraId="4A37ED08" w14:textId="336D44D6" w:rsidR="00EC7331" w:rsidRPr="006E3C65" w:rsidRDefault="00D07461" w:rsidP="00C03149">
                      <w:pPr>
                        <w:pStyle w:val="Odstavecseseznamem"/>
                        <w:numPr>
                          <w:ilvl w:val="0"/>
                          <w:numId w:val="53"/>
                        </w:numPr>
                        <w:suppressAutoHyphens w:val="0"/>
                        <w:spacing w:before="0" w:after="0"/>
                        <w:jc w:val="left"/>
                      </w:pPr>
                      <w:r w:rsidRPr="00D07461">
                        <w:rPr>
                          <w:b/>
                          <w:bCs/>
                        </w:rPr>
                        <w:t>Mgr. Petr Mach</w:t>
                      </w:r>
                      <w:r w:rsidRPr="006E3C65">
                        <w:t>, vedoucí oddělení ochrany přírody a krajiny, odbor životního prostředí, Krajský úřad Jihomoravského kraje - Souhla</w:t>
                      </w:r>
                      <w:r w:rsidR="00CC145C" w:rsidRPr="00C03149">
                        <w:t>s ke změně krajinného rázu v aplikační praxi Krajského úřadu Jihomoravského kraje</w:t>
                      </w:r>
                    </w:p>
                  </w:txbxContent>
                </v:textbox>
                <w10:wrap type="topAndBottom"/>
              </v:shape>
            </w:pict>
          </mc:Fallback>
        </mc:AlternateContent>
      </w:r>
    </w:p>
    <w:p w14:paraId="7D9FEA80" w14:textId="481D5655" w:rsidR="00251C5C" w:rsidRDefault="00251C5C" w:rsidP="00643E8F">
      <w:pPr>
        <w:pStyle w:val="Bezmezer"/>
        <w:tabs>
          <w:tab w:val="left" w:pos="2694"/>
        </w:tabs>
        <w:rPr>
          <w:b/>
          <w:bCs/>
          <w:lang w:eastAsia="cs-CZ"/>
        </w:rPr>
      </w:pPr>
    </w:p>
    <w:p w14:paraId="2118EA7B" w14:textId="3A7E9475" w:rsidR="00643E8F" w:rsidRDefault="00643E8F" w:rsidP="00643E8F">
      <w:pPr>
        <w:pStyle w:val="Bezmezer"/>
        <w:tabs>
          <w:tab w:val="left" w:pos="2694"/>
        </w:tabs>
        <w:rPr>
          <w:b/>
          <w:bCs/>
          <w:lang w:eastAsia="cs-CZ"/>
        </w:rPr>
      </w:pPr>
    </w:p>
    <w:p w14:paraId="641F1EE9" w14:textId="001662AA" w:rsidR="00B135C4" w:rsidRDefault="00B135C4">
      <w:pPr>
        <w:suppressAutoHyphens w:val="0"/>
        <w:spacing w:before="0" w:after="0" w:line="240" w:lineRule="auto"/>
        <w:jc w:val="left"/>
        <w:rPr>
          <w:b/>
          <w:bCs/>
          <w:lang w:eastAsia="cs-CZ"/>
        </w:rPr>
      </w:pPr>
      <w:r>
        <w:rPr>
          <w:b/>
          <w:bCs/>
          <w:lang w:eastAsia="cs-CZ"/>
        </w:rPr>
        <w:br w:type="page"/>
      </w:r>
    </w:p>
    <w:p w14:paraId="299D0B9B" w14:textId="4A664DAB" w:rsidR="00F3616D" w:rsidRDefault="00B34E35" w:rsidP="00B34E35">
      <w:pPr>
        <w:pStyle w:val="Bezmezer"/>
        <w:tabs>
          <w:tab w:val="left" w:pos="2694"/>
        </w:tabs>
        <w:rPr>
          <w:lang w:eastAsia="cs-CZ"/>
        </w:rPr>
      </w:pPr>
      <w:r>
        <w:rPr>
          <w:lang w:eastAsia="cs-CZ"/>
        </w:rPr>
        <w:lastRenderedPageBreak/>
        <w:tab/>
      </w:r>
    </w:p>
    <w:p w14:paraId="0B3328AA" w14:textId="077B7269" w:rsidR="00F3616D" w:rsidRDefault="00F3616D" w:rsidP="00F3616D">
      <w:pPr>
        <w:pStyle w:val="Bezmezer"/>
        <w:tabs>
          <w:tab w:val="left" w:pos="2552"/>
        </w:tabs>
        <w:rPr>
          <w:lang w:eastAsia="cs-CZ"/>
        </w:rPr>
      </w:pPr>
      <w:r>
        <w:rPr>
          <w:lang w:eastAsia="cs-CZ"/>
        </w:rPr>
        <w:t>10.30–11.00: Přestávka</w:t>
      </w:r>
    </w:p>
    <w:p w14:paraId="16342158" w14:textId="77777777" w:rsidR="00D41BE6" w:rsidRDefault="00D41BE6" w:rsidP="00D41BE6">
      <w:pPr>
        <w:pStyle w:val="Bezmezer"/>
        <w:tabs>
          <w:tab w:val="left" w:pos="2694"/>
        </w:tabs>
        <w:rPr>
          <w:lang w:eastAsia="cs-CZ"/>
        </w:rPr>
      </w:pPr>
      <w:r>
        <w:rPr>
          <w:lang w:eastAsia="cs-CZ"/>
        </w:rPr>
        <w:t>11</w:t>
      </w:r>
      <w:r w:rsidRPr="003F0C30">
        <w:rPr>
          <w:lang w:eastAsia="cs-CZ"/>
        </w:rPr>
        <w:t>.00–1</w:t>
      </w:r>
      <w:r>
        <w:rPr>
          <w:lang w:eastAsia="cs-CZ"/>
        </w:rPr>
        <w:t>3</w:t>
      </w:r>
      <w:r w:rsidRPr="003F0C30">
        <w:rPr>
          <w:lang w:eastAsia="cs-CZ"/>
        </w:rPr>
        <w:t>.</w:t>
      </w:r>
      <w:r>
        <w:rPr>
          <w:lang w:eastAsia="cs-CZ"/>
        </w:rPr>
        <w:t>0</w:t>
      </w:r>
      <w:r w:rsidRPr="003F0C30">
        <w:rPr>
          <w:lang w:eastAsia="cs-CZ"/>
        </w:rPr>
        <w:t>0:</w:t>
      </w:r>
      <w:r>
        <w:rPr>
          <w:lang w:eastAsia="cs-CZ"/>
        </w:rPr>
        <w:t xml:space="preserve"> Tematická s</w:t>
      </w:r>
      <w:r w:rsidRPr="003F0C30">
        <w:rPr>
          <w:lang w:eastAsia="cs-CZ"/>
        </w:rPr>
        <w:t>ekce</w:t>
      </w:r>
      <w:r>
        <w:rPr>
          <w:lang w:eastAsia="cs-CZ"/>
        </w:rPr>
        <w:t xml:space="preserve"> „Obnovitelné zdroje energie a posuzování vlivů na životní prostředí“</w:t>
      </w:r>
    </w:p>
    <w:p w14:paraId="46805642" w14:textId="79CF80DE" w:rsidR="00616C92" w:rsidRDefault="0010318D" w:rsidP="007B4981">
      <w:pPr>
        <w:pStyle w:val="Bezmezer"/>
        <w:tabs>
          <w:tab w:val="left" w:pos="2694"/>
        </w:tabs>
        <w:rPr>
          <w:lang w:eastAsia="cs-CZ"/>
        </w:rPr>
      </w:pPr>
      <w:r>
        <w:rPr>
          <w:noProof/>
          <w:lang w:eastAsia="cs-CZ"/>
        </w:rPr>
        <mc:AlternateContent>
          <mc:Choice Requires="wps">
            <w:drawing>
              <wp:anchor distT="0" distB="0" distL="114300" distR="114300" simplePos="0" relativeHeight="251735040" behindDoc="0" locked="0" layoutInCell="1" allowOverlap="1" wp14:anchorId="0EC582FE" wp14:editId="240B0413">
                <wp:simplePos x="0" y="0"/>
                <wp:positionH relativeFrom="margin">
                  <wp:posOffset>-457835</wp:posOffset>
                </wp:positionH>
                <wp:positionV relativeFrom="paragraph">
                  <wp:posOffset>349885</wp:posOffset>
                </wp:positionV>
                <wp:extent cx="6882765" cy="6153150"/>
                <wp:effectExtent l="0" t="0" r="0" b="0"/>
                <wp:wrapTopAndBottom/>
                <wp:docPr id="18" name="Textové pole 18"/>
                <wp:cNvGraphicFramePr/>
                <a:graphic xmlns:a="http://schemas.openxmlformats.org/drawingml/2006/main">
                  <a:graphicData uri="http://schemas.microsoft.com/office/word/2010/wordprocessingShape">
                    <wps:wsp>
                      <wps:cNvSpPr txBox="1"/>
                      <wps:spPr>
                        <a:xfrm>
                          <a:off x="0" y="0"/>
                          <a:ext cx="6882765" cy="6153150"/>
                        </a:xfrm>
                        <a:prstGeom prst="rect">
                          <a:avLst/>
                        </a:prstGeom>
                        <a:solidFill>
                          <a:schemeClr val="bg1"/>
                        </a:solidFill>
                        <a:ln w="6350">
                          <a:noFill/>
                        </a:ln>
                      </wps:spPr>
                      <wps:txbx>
                        <w:txbxContent>
                          <w:p w14:paraId="42D64F45" w14:textId="15050A95" w:rsidR="00B135C4" w:rsidRDefault="008B7889" w:rsidP="00B135C4">
                            <w:pPr>
                              <w:pStyle w:val="Bezmezer"/>
                              <w:tabs>
                                <w:tab w:val="left" w:pos="2552"/>
                              </w:tabs>
                              <w:jc w:val="center"/>
                              <w:rPr>
                                <w:b/>
                                <w:bCs/>
                                <w:color w:val="000000" w:themeColor="text1"/>
                                <w:lang w:eastAsia="cs-CZ"/>
                              </w:rPr>
                            </w:pPr>
                            <w:r w:rsidRPr="008B7889">
                              <w:rPr>
                                <w:b/>
                                <w:bCs/>
                                <w:caps/>
                                <w:color w:val="000000" w:themeColor="text1"/>
                                <w:lang w:eastAsia="cs-CZ"/>
                              </w:rPr>
                              <w:t>Obnovitelné zdroje energie a posuzování vlivů na životní prostředí</w:t>
                            </w:r>
                            <w:r w:rsidRPr="008B7889">
                              <w:rPr>
                                <w:b/>
                                <w:bCs/>
                                <w:color w:val="000000" w:themeColor="text1"/>
                                <w:lang w:eastAsia="cs-CZ"/>
                              </w:rPr>
                              <w:t xml:space="preserve"> </w:t>
                            </w:r>
                          </w:p>
                          <w:p w14:paraId="32ABEED9" w14:textId="6DF8E0B0" w:rsidR="00B135C4" w:rsidRPr="00722B0C" w:rsidRDefault="00B135C4" w:rsidP="00B135C4">
                            <w:pPr>
                              <w:jc w:val="center"/>
                            </w:pPr>
                            <w:r>
                              <w:rPr>
                                <w:b/>
                                <w:bCs/>
                                <w:color w:val="000000" w:themeColor="text1"/>
                                <w:lang w:eastAsia="cs-CZ"/>
                              </w:rPr>
                              <w:t>Moderují</w:t>
                            </w:r>
                            <w:r w:rsidR="00ED1E05">
                              <w:rPr>
                                <w:b/>
                                <w:bCs/>
                                <w:color w:val="000000" w:themeColor="text1"/>
                                <w:lang w:eastAsia="cs-CZ"/>
                              </w:rPr>
                              <w:t xml:space="preserve"> </w:t>
                            </w:r>
                            <w:r w:rsidRPr="00ED1E05">
                              <w:rPr>
                                <w:b/>
                                <w:bCs/>
                              </w:rPr>
                              <w:t xml:space="preserve">Mgr. Dan </w:t>
                            </w:r>
                            <w:proofErr w:type="spellStart"/>
                            <w:r w:rsidRPr="00ED1E05">
                              <w:rPr>
                                <w:b/>
                                <w:bCs/>
                              </w:rPr>
                              <w:t>Brix</w:t>
                            </w:r>
                            <w:proofErr w:type="spellEnd"/>
                            <w:r w:rsidRPr="00722B0C">
                              <w:t>, ČEZ</w:t>
                            </w:r>
                            <w:r w:rsidR="00D63277">
                              <w:t xml:space="preserve"> a.s.</w:t>
                            </w:r>
                            <w:r w:rsidRPr="00722B0C">
                              <w:t xml:space="preserve"> </w:t>
                            </w:r>
                            <w:r w:rsidR="008B7889" w:rsidRPr="00722B0C">
                              <w:t xml:space="preserve">a </w:t>
                            </w:r>
                            <w:r w:rsidRPr="00ED1E05">
                              <w:rPr>
                                <w:b/>
                                <w:bCs/>
                              </w:rPr>
                              <w:t>Ing. Jitka Kaslová</w:t>
                            </w:r>
                            <w:r w:rsidRPr="00722B0C">
                              <w:t>, Integra Consulting s.r.o.</w:t>
                            </w:r>
                          </w:p>
                          <w:p w14:paraId="08F6BA13" w14:textId="798B3908" w:rsidR="00B135C4" w:rsidRPr="00722B0C" w:rsidRDefault="008B7889" w:rsidP="00B135C4">
                            <w:pPr>
                              <w:pStyle w:val="Bezmezer"/>
                              <w:tabs>
                                <w:tab w:val="left" w:pos="2552"/>
                              </w:tabs>
                              <w:jc w:val="center"/>
                              <w:rPr>
                                <w:b/>
                                <w:bCs/>
                                <w:color w:val="000000" w:themeColor="text1"/>
                                <w:lang w:eastAsia="cs-CZ"/>
                              </w:rPr>
                            </w:pPr>
                            <w:r w:rsidRPr="00722B0C">
                              <w:rPr>
                                <w:b/>
                                <w:bCs/>
                                <w:color w:val="000000" w:themeColor="text1"/>
                                <w:lang w:eastAsia="cs-CZ"/>
                              </w:rPr>
                              <w:t>Z</w:t>
                            </w:r>
                            <w:r w:rsidR="00B135C4" w:rsidRPr="00722B0C">
                              <w:rPr>
                                <w:b/>
                                <w:bCs/>
                                <w:color w:val="000000" w:themeColor="text1"/>
                                <w:lang w:eastAsia="cs-CZ"/>
                              </w:rPr>
                              <w:t>aměření sekce:</w:t>
                            </w:r>
                          </w:p>
                          <w:p w14:paraId="515379C9" w14:textId="77777777" w:rsidR="0062229B" w:rsidRDefault="0062229B" w:rsidP="0062229B">
                            <w:pPr>
                              <w:spacing w:after="0"/>
                            </w:pPr>
                            <w:r>
                              <w:t xml:space="preserve">Dostupnost elektrické energie byla a je významným akcelerátorem rozvoje společnosti. Dnes si lze bez ní jen stěží představit běžný život. Výroba elektrické energie byla zároveň historicky doprovázena většími či menšími vlivy na životní prostředí. </w:t>
                            </w:r>
                            <w:r w:rsidRPr="00722B0C">
                              <w:t>Často slýcháme, že nyní přichází čas moderní</w:t>
                            </w:r>
                            <w:r>
                              <w:t>ch</w:t>
                            </w:r>
                            <w:r w:rsidRPr="00722B0C">
                              <w:t>, a především udržiteln</w:t>
                            </w:r>
                            <w:r>
                              <w:t>ých zdrojů</w:t>
                            </w:r>
                            <w:r w:rsidRPr="00722B0C">
                              <w:t xml:space="preserve"> energ</w:t>
                            </w:r>
                            <w:r>
                              <w:t>ie</w:t>
                            </w:r>
                            <w:r w:rsidRPr="00722B0C">
                              <w:t>.</w:t>
                            </w:r>
                            <w:r>
                              <w:t xml:space="preserve"> Je tomu skutečně tak? Jaké environmentální dopady lze u těchto zdrojů očekávat? Jaká opatření k jejich minimalizaci se nabízejí? </w:t>
                            </w:r>
                            <w:r w:rsidRPr="00722B0C">
                              <w:t>V rámci sekce budou diskutován</w:t>
                            </w:r>
                            <w:r>
                              <w:t>a</w:t>
                            </w:r>
                            <w:r w:rsidRPr="00722B0C">
                              <w:t xml:space="preserve"> témata</w:t>
                            </w:r>
                            <w:r>
                              <w:t xml:space="preserve"> jak na mezinárodní, tak národní úrovni. Letos se zaměříme na rozvoj a limity umisťování obnovitelných zdrojů energie, a to konkrétně vodních, fotovoltaických a větrných elektráren. Nahlédneme na ně jak na úrovni územně plánovacích dokumentací, tak na úrovni záměrů.</w:t>
                            </w:r>
                          </w:p>
                          <w:p w14:paraId="18161704" w14:textId="77777777" w:rsidR="008B7889" w:rsidRPr="00722B0C" w:rsidRDefault="008B7889" w:rsidP="00B135C4">
                            <w:pPr>
                              <w:spacing w:before="0" w:after="0"/>
                              <w:ind w:left="360"/>
                              <w:jc w:val="center"/>
                              <w:rPr>
                                <w:b/>
                                <w:bCs/>
                              </w:rPr>
                            </w:pPr>
                          </w:p>
                          <w:p w14:paraId="1A55968E" w14:textId="0140C145" w:rsidR="00B135C4" w:rsidRPr="00722B0C" w:rsidRDefault="008B7889" w:rsidP="00B135C4">
                            <w:pPr>
                              <w:spacing w:before="0" w:after="0"/>
                              <w:ind w:left="360"/>
                              <w:jc w:val="center"/>
                              <w:rPr>
                                <w:b/>
                                <w:bCs/>
                              </w:rPr>
                            </w:pPr>
                            <w:r w:rsidRPr="00722B0C">
                              <w:rPr>
                                <w:b/>
                                <w:bCs/>
                              </w:rPr>
                              <w:t>V rámci sekce vystoupí</w:t>
                            </w:r>
                            <w:r w:rsidR="00B135C4" w:rsidRPr="00722B0C">
                              <w:rPr>
                                <w:b/>
                                <w:bCs/>
                              </w:rPr>
                              <w:t>:</w:t>
                            </w:r>
                          </w:p>
                          <w:p w14:paraId="4463508C" w14:textId="0D916E76" w:rsidR="008101E8" w:rsidRPr="00722B0C" w:rsidRDefault="001C2444" w:rsidP="008B7889">
                            <w:pPr>
                              <w:pStyle w:val="Odstavecseseznamem"/>
                              <w:numPr>
                                <w:ilvl w:val="0"/>
                                <w:numId w:val="53"/>
                              </w:numPr>
                              <w:suppressAutoHyphens w:val="0"/>
                              <w:spacing w:before="0" w:after="0"/>
                              <w:jc w:val="left"/>
                            </w:pPr>
                            <w:r w:rsidRPr="00DE7CA4">
                              <w:rPr>
                                <w:b/>
                                <w:bCs/>
                              </w:rPr>
                              <w:t xml:space="preserve">Mgr. Michal </w:t>
                            </w:r>
                            <w:proofErr w:type="spellStart"/>
                            <w:r w:rsidRPr="00DE7CA4">
                              <w:rPr>
                                <w:b/>
                                <w:bCs/>
                              </w:rPr>
                              <w:t>Kešner</w:t>
                            </w:r>
                            <w:proofErr w:type="spellEnd"/>
                            <w:r w:rsidRPr="00722B0C">
                              <w:t xml:space="preserve">, INTEGRA CONSULTING s.r.o. – </w:t>
                            </w:r>
                            <w:r w:rsidR="00DC0EC7" w:rsidRPr="00DC0EC7">
                              <w:t xml:space="preserve">Identifikace a </w:t>
                            </w:r>
                            <w:proofErr w:type="spellStart"/>
                            <w:r w:rsidR="00DC0EC7" w:rsidRPr="00DC0EC7">
                              <w:t>mitigace</w:t>
                            </w:r>
                            <w:proofErr w:type="spellEnd"/>
                            <w:r w:rsidR="00DC0EC7" w:rsidRPr="00DC0EC7">
                              <w:t xml:space="preserve"> vlivů na biodiverzitu u energetických </w:t>
                            </w:r>
                            <w:proofErr w:type="gramStart"/>
                            <w:r w:rsidR="00DC0EC7" w:rsidRPr="00DC0EC7">
                              <w:t>projektů - případová</w:t>
                            </w:r>
                            <w:proofErr w:type="gramEnd"/>
                            <w:r w:rsidR="00DC0EC7" w:rsidRPr="00DC0EC7">
                              <w:t xml:space="preserve"> studie hydroelektrárny </w:t>
                            </w:r>
                            <w:proofErr w:type="spellStart"/>
                            <w:r w:rsidR="00DC0EC7" w:rsidRPr="00DC0EC7">
                              <w:t>Alpaslan</w:t>
                            </w:r>
                            <w:proofErr w:type="spellEnd"/>
                            <w:r w:rsidR="00DC0EC7" w:rsidRPr="00DC0EC7">
                              <w:t xml:space="preserve"> II v Turecku</w:t>
                            </w:r>
                          </w:p>
                          <w:p w14:paraId="08F43C8C" w14:textId="05B03A32" w:rsidR="0060316F" w:rsidRPr="00722B0C" w:rsidRDefault="001C2444" w:rsidP="008B7889">
                            <w:pPr>
                              <w:pStyle w:val="Odstavecseseznamem"/>
                              <w:numPr>
                                <w:ilvl w:val="0"/>
                                <w:numId w:val="53"/>
                              </w:numPr>
                              <w:suppressAutoHyphens w:val="0"/>
                              <w:spacing w:before="0" w:after="0"/>
                              <w:jc w:val="left"/>
                            </w:pPr>
                            <w:r w:rsidRPr="00DE7CA4">
                              <w:rPr>
                                <w:b/>
                                <w:bCs/>
                              </w:rPr>
                              <w:t>Ing. Jan Cihlář</w:t>
                            </w:r>
                            <w:r w:rsidRPr="00722B0C">
                              <w:t>, ATELIÉR CIHLÁŘ – SVOBODA s.r.o. – Ochrana hodnot a limitů využití území v kontextu umisťování fotovoltaických a větrných elektráren</w:t>
                            </w:r>
                          </w:p>
                          <w:p w14:paraId="3AF86D06" w14:textId="4203A334" w:rsidR="00BC7328" w:rsidRPr="00722B0C" w:rsidRDefault="00991171" w:rsidP="00BC7328">
                            <w:pPr>
                              <w:pStyle w:val="Odstavecseseznamem"/>
                              <w:numPr>
                                <w:ilvl w:val="0"/>
                                <w:numId w:val="53"/>
                              </w:numPr>
                              <w:suppressAutoHyphens w:val="0"/>
                              <w:spacing w:before="0" w:after="0"/>
                              <w:jc w:val="left"/>
                            </w:pPr>
                            <w:r w:rsidRPr="00DE7CA4">
                              <w:rPr>
                                <w:b/>
                                <w:bCs/>
                              </w:rPr>
                              <w:t xml:space="preserve">Ing. arch. </w:t>
                            </w:r>
                            <w:r w:rsidR="00BC7328" w:rsidRPr="00DE7CA4">
                              <w:rPr>
                                <w:b/>
                                <w:bCs/>
                              </w:rPr>
                              <w:t xml:space="preserve">Simona Vondráčková, </w:t>
                            </w:r>
                            <w:r w:rsidRPr="00DE7CA4">
                              <w:rPr>
                                <w:b/>
                                <w:bCs/>
                              </w:rPr>
                              <w:t>Ph.D.</w:t>
                            </w:r>
                            <w:r>
                              <w:t xml:space="preserve">, </w:t>
                            </w:r>
                            <w:proofErr w:type="spellStart"/>
                            <w:r>
                              <w:t>FSv</w:t>
                            </w:r>
                            <w:proofErr w:type="spellEnd"/>
                            <w:r>
                              <w:t xml:space="preserve"> </w:t>
                            </w:r>
                            <w:r w:rsidR="00BC7328" w:rsidRPr="00722B0C">
                              <w:t xml:space="preserve">ČVUT </w:t>
                            </w:r>
                            <w:r>
                              <w:t>Praha</w:t>
                            </w:r>
                            <w:r w:rsidR="00BC7328" w:rsidRPr="00722B0C">
                              <w:t xml:space="preserve"> – Možnost prostorové regulace fotovoltaických elektráren v úrovni ZÚR</w:t>
                            </w:r>
                          </w:p>
                          <w:p w14:paraId="1E83DE40" w14:textId="2AFD409F" w:rsidR="00833B88" w:rsidRPr="00DC0EC7" w:rsidRDefault="008E7839" w:rsidP="00833B88">
                            <w:pPr>
                              <w:pStyle w:val="Odstavecseseznamem"/>
                              <w:numPr>
                                <w:ilvl w:val="0"/>
                                <w:numId w:val="53"/>
                              </w:numPr>
                              <w:suppressAutoHyphens w:val="0"/>
                              <w:spacing w:before="0" w:after="0"/>
                              <w:jc w:val="left"/>
                            </w:pPr>
                            <w:r w:rsidRPr="00DE7CA4">
                              <w:rPr>
                                <w:b/>
                                <w:bCs/>
                              </w:rPr>
                              <w:t>Mgr. David Třešňák</w:t>
                            </w:r>
                            <w:r>
                              <w:t xml:space="preserve">, ČEZ Obnovitelné zdroje, s.r.o. - </w:t>
                            </w:r>
                            <w:r w:rsidRPr="008E7839">
                              <w:t>Development větrných elektráren se zaměřením na problematiku životního prostřed</w:t>
                            </w:r>
                            <w:r>
                              <w:t>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582FE" id="Textové pole 18" o:spid="_x0000_s1038" type="#_x0000_t202" style="position:absolute;left:0;text-align:left;margin-left:-36.05pt;margin-top:27.55pt;width:541.95pt;height:484.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" fillcolor="white [3212]" stroked="f" strokeweight=".5pt">
                <v:textbox>
                  <w:txbxContent>
                    <w:p w14:paraId="42D64F45" w14:textId="15050A95" w:rsidR="00B135C4" w:rsidRDefault="008B7889" w:rsidP="00B135C4">
                      <w:pPr>
                        <w:pStyle w:val="Bezmezer"/>
                        <w:tabs>
                          <w:tab w:val="left" w:pos="2552"/>
                        </w:tabs>
                        <w:jc w:val="center"/>
                        <w:rPr>
                          <w:b/>
                          <w:bCs/>
                          <w:color w:val="000000" w:themeColor="text1"/>
                          <w:lang w:eastAsia="cs-CZ"/>
                        </w:rPr>
                      </w:pPr>
                      <w:r w:rsidRPr="008B7889">
                        <w:rPr>
                          <w:b/>
                          <w:bCs/>
                          <w:caps/>
                          <w:color w:val="000000" w:themeColor="text1"/>
                          <w:lang w:eastAsia="cs-CZ"/>
                        </w:rPr>
                        <w:t>Obnovitelné zdroje energie a posuzování vlivů na životní prostředí</w:t>
                      </w:r>
                      <w:r w:rsidRPr="008B7889">
                        <w:rPr>
                          <w:b/>
                          <w:bCs/>
                          <w:color w:val="000000" w:themeColor="text1"/>
                          <w:lang w:eastAsia="cs-CZ"/>
                        </w:rPr>
                        <w:t xml:space="preserve"> </w:t>
                      </w:r>
                    </w:p>
                    <w:p w14:paraId="32ABEED9" w14:textId="6DF8E0B0" w:rsidR="00B135C4" w:rsidRPr="00722B0C" w:rsidRDefault="00B135C4" w:rsidP="00B135C4">
                      <w:pPr>
                        <w:jc w:val="center"/>
                      </w:pPr>
                      <w:r>
                        <w:rPr>
                          <w:b/>
                          <w:bCs/>
                          <w:color w:val="000000" w:themeColor="text1"/>
                          <w:lang w:eastAsia="cs-CZ"/>
                        </w:rPr>
                        <w:t>Moderují</w:t>
                      </w:r>
                      <w:r w:rsidR="00ED1E05">
                        <w:rPr>
                          <w:b/>
                          <w:bCs/>
                          <w:color w:val="000000" w:themeColor="text1"/>
                          <w:lang w:eastAsia="cs-CZ"/>
                        </w:rPr>
                        <w:t xml:space="preserve"> </w:t>
                      </w:r>
                      <w:r w:rsidRPr="00ED1E05">
                        <w:rPr>
                          <w:b/>
                          <w:bCs/>
                        </w:rPr>
                        <w:t xml:space="preserve">Mgr. Dan </w:t>
                      </w:r>
                      <w:proofErr w:type="spellStart"/>
                      <w:r w:rsidRPr="00ED1E05">
                        <w:rPr>
                          <w:b/>
                          <w:bCs/>
                        </w:rPr>
                        <w:t>Brix</w:t>
                      </w:r>
                      <w:proofErr w:type="spellEnd"/>
                      <w:r w:rsidRPr="00722B0C">
                        <w:t>, ČEZ</w:t>
                      </w:r>
                      <w:r w:rsidR="00D63277">
                        <w:t xml:space="preserve"> a.s.</w:t>
                      </w:r>
                      <w:r w:rsidRPr="00722B0C">
                        <w:t xml:space="preserve"> </w:t>
                      </w:r>
                      <w:r w:rsidR="008B7889" w:rsidRPr="00722B0C">
                        <w:t xml:space="preserve">a </w:t>
                      </w:r>
                      <w:r w:rsidRPr="00ED1E05">
                        <w:rPr>
                          <w:b/>
                          <w:bCs/>
                        </w:rPr>
                        <w:t>Ing. Jitka Kaslová</w:t>
                      </w:r>
                      <w:r w:rsidRPr="00722B0C">
                        <w:t>, Integra Consulting s.r.o.</w:t>
                      </w:r>
                    </w:p>
                    <w:p w14:paraId="08F6BA13" w14:textId="798B3908" w:rsidR="00B135C4" w:rsidRPr="00722B0C" w:rsidRDefault="008B7889" w:rsidP="00B135C4">
                      <w:pPr>
                        <w:pStyle w:val="Bezmezer"/>
                        <w:tabs>
                          <w:tab w:val="left" w:pos="2552"/>
                        </w:tabs>
                        <w:jc w:val="center"/>
                        <w:rPr>
                          <w:b/>
                          <w:bCs/>
                          <w:color w:val="000000" w:themeColor="text1"/>
                          <w:lang w:eastAsia="cs-CZ"/>
                        </w:rPr>
                      </w:pPr>
                      <w:r w:rsidRPr="00722B0C">
                        <w:rPr>
                          <w:b/>
                          <w:bCs/>
                          <w:color w:val="000000" w:themeColor="text1"/>
                          <w:lang w:eastAsia="cs-CZ"/>
                        </w:rPr>
                        <w:t>Z</w:t>
                      </w:r>
                      <w:r w:rsidR="00B135C4" w:rsidRPr="00722B0C">
                        <w:rPr>
                          <w:b/>
                          <w:bCs/>
                          <w:color w:val="000000" w:themeColor="text1"/>
                          <w:lang w:eastAsia="cs-CZ"/>
                        </w:rPr>
                        <w:t>aměření sekce:</w:t>
                      </w:r>
                    </w:p>
                    <w:p w14:paraId="515379C9" w14:textId="77777777" w:rsidR="0062229B" w:rsidRDefault="0062229B" w:rsidP="0062229B">
                      <w:pPr>
                        <w:spacing w:after="0"/>
                      </w:pPr>
                      <w:r>
                        <w:t xml:space="preserve">Dostupnost elektrické energie byla a je významným akcelerátorem rozvoje společnosti. Dnes si lze bez ní jen stěží představit běžný život. Výroba elektrické energie byla zároveň historicky doprovázena většími či menšími vlivy na životní prostředí. </w:t>
                      </w:r>
                      <w:r w:rsidRPr="00722B0C">
                        <w:t>Často slýcháme, že nyní přichází čas moderní</w:t>
                      </w:r>
                      <w:r>
                        <w:t>ch</w:t>
                      </w:r>
                      <w:r w:rsidRPr="00722B0C">
                        <w:t>, a především udržiteln</w:t>
                      </w:r>
                      <w:r>
                        <w:t>ých zdrojů</w:t>
                      </w:r>
                      <w:r w:rsidRPr="00722B0C">
                        <w:t xml:space="preserve"> energ</w:t>
                      </w:r>
                      <w:r>
                        <w:t>ie</w:t>
                      </w:r>
                      <w:r w:rsidRPr="00722B0C">
                        <w:t>.</w:t>
                      </w:r>
                      <w:r>
                        <w:t xml:space="preserve"> Je tomu skutečně tak? Jaké environmentální dopady lze u těchto zdrojů očekávat? Jaká opatření k jejich minimalizaci se nabízejí? </w:t>
                      </w:r>
                      <w:r w:rsidRPr="00722B0C">
                        <w:t>V rámci sekce budou diskutován</w:t>
                      </w:r>
                      <w:r>
                        <w:t>a</w:t>
                      </w:r>
                      <w:r w:rsidRPr="00722B0C">
                        <w:t xml:space="preserve"> témata</w:t>
                      </w:r>
                      <w:r>
                        <w:t xml:space="preserve"> jak na mezinárodní, tak národní úrovni. Letos se zaměříme na rozvoj a limity umisťování obnovitelných zdrojů energie, a to konkrétně vodních, fotovoltaických a větrných elektráren. Nahlédneme na ně jak na úrovni územně plánovacích dokumentací, tak na úrovni záměrů.</w:t>
                      </w:r>
                    </w:p>
                    <w:p w14:paraId="18161704" w14:textId="77777777" w:rsidR="008B7889" w:rsidRPr="00722B0C" w:rsidRDefault="008B7889" w:rsidP="00B135C4">
                      <w:pPr>
                        <w:spacing w:before="0" w:after="0"/>
                        <w:ind w:left="360"/>
                        <w:jc w:val="center"/>
                        <w:rPr>
                          <w:b/>
                          <w:bCs/>
                        </w:rPr>
                      </w:pPr>
                    </w:p>
                    <w:p w14:paraId="1A55968E" w14:textId="0140C145" w:rsidR="00B135C4" w:rsidRPr="00722B0C" w:rsidRDefault="008B7889" w:rsidP="00B135C4">
                      <w:pPr>
                        <w:spacing w:before="0" w:after="0"/>
                        <w:ind w:left="360"/>
                        <w:jc w:val="center"/>
                        <w:rPr>
                          <w:b/>
                          <w:bCs/>
                        </w:rPr>
                      </w:pPr>
                      <w:r w:rsidRPr="00722B0C">
                        <w:rPr>
                          <w:b/>
                          <w:bCs/>
                        </w:rPr>
                        <w:t>V rámci sekce vystoupí</w:t>
                      </w:r>
                      <w:r w:rsidR="00B135C4" w:rsidRPr="00722B0C">
                        <w:rPr>
                          <w:b/>
                          <w:bCs/>
                        </w:rPr>
                        <w:t>:</w:t>
                      </w:r>
                    </w:p>
                    <w:p w14:paraId="4463508C" w14:textId="0D916E76" w:rsidR="008101E8" w:rsidRPr="00722B0C" w:rsidRDefault="001C2444" w:rsidP="008B7889">
                      <w:pPr>
                        <w:pStyle w:val="Odstavecseseznamem"/>
                        <w:numPr>
                          <w:ilvl w:val="0"/>
                          <w:numId w:val="53"/>
                        </w:numPr>
                        <w:suppressAutoHyphens w:val="0"/>
                        <w:spacing w:before="0" w:after="0"/>
                        <w:jc w:val="left"/>
                      </w:pPr>
                      <w:r w:rsidRPr="00DE7CA4">
                        <w:rPr>
                          <w:b/>
                          <w:bCs/>
                        </w:rPr>
                        <w:t xml:space="preserve">Mgr. Michal </w:t>
                      </w:r>
                      <w:proofErr w:type="spellStart"/>
                      <w:r w:rsidRPr="00DE7CA4">
                        <w:rPr>
                          <w:b/>
                          <w:bCs/>
                        </w:rPr>
                        <w:t>Kešner</w:t>
                      </w:r>
                      <w:proofErr w:type="spellEnd"/>
                      <w:r w:rsidRPr="00722B0C">
                        <w:t xml:space="preserve">, INTEGRA CONSULTING s.r.o. – </w:t>
                      </w:r>
                      <w:r w:rsidR="00DC0EC7" w:rsidRPr="00DC0EC7">
                        <w:t xml:space="preserve">Identifikace a </w:t>
                      </w:r>
                      <w:proofErr w:type="spellStart"/>
                      <w:r w:rsidR="00DC0EC7" w:rsidRPr="00DC0EC7">
                        <w:t>mitigace</w:t>
                      </w:r>
                      <w:proofErr w:type="spellEnd"/>
                      <w:r w:rsidR="00DC0EC7" w:rsidRPr="00DC0EC7">
                        <w:t xml:space="preserve"> vlivů na biodiverzitu u energetických </w:t>
                      </w:r>
                      <w:proofErr w:type="gramStart"/>
                      <w:r w:rsidR="00DC0EC7" w:rsidRPr="00DC0EC7">
                        <w:t>projektů - případová</w:t>
                      </w:r>
                      <w:proofErr w:type="gramEnd"/>
                      <w:r w:rsidR="00DC0EC7" w:rsidRPr="00DC0EC7">
                        <w:t xml:space="preserve"> studie hydroelektrárny </w:t>
                      </w:r>
                      <w:proofErr w:type="spellStart"/>
                      <w:r w:rsidR="00DC0EC7" w:rsidRPr="00DC0EC7">
                        <w:t>Alpaslan</w:t>
                      </w:r>
                      <w:proofErr w:type="spellEnd"/>
                      <w:r w:rsidR="00DC0EC7" w:rsidRPr="00DC0EC7">
                        <w:t xml:space="preserve"> II v Turecku</w:t>
                      </w:r>
                    </w:p>
                    <w:p w14:paraId="08F43C8C" w14:textId="05B03A32" w:rsidR="0060316F" w:rsidRPr="00722B0C" w:rsidRDefault="001C2444" w:rsidP="008B7889">
                      <w:pPr>
                        <w:pStyle w:val="Odstavecseseznamem"/>
                        <w:numPr>
                          <w:ilvl w:val="0"/>
                          <w:numId w:val="53"/>
                        </w:numPr>
                        <w:suppressAutoHyphens w:val="0"/>
                        <w:spacing w:before="0" w:after="0"/>
                        <w:jc w:val="left"/>
                      </w:pPr>
                      <w:r w:rsidRPr="00DE7CA4">
                        <w:rPr>
                          <w:b/>
                          <w:bCs/>
                        </w:rPr>
                        <w:t>Ing. Jan Cihlář</w:t>
                      </w:r>
                      <w:r w:rsidRPr="00722B0C">
                        <w:t>, ATELIÉR CIHLÁŘ – SVOBODA s.r.o. – Ochrana hodnot a limitů využití území v kontextu umisťování fotovoltaických a větrných elektráren</w:t>
                      </w:r>
                    </w:p>
                    <w:p w14:paraId="3AF86D06" w14:textId="4203A334" w:rsidR="00BC7328" w:rsidRPr="00722B0C" w:rsidRDefault="00991171" w:rsidP="00BC7328">
                      <w:pPr>
                        <w:pStyle w:val="Odstavecseseznamem"/>
                        <w:numPr>
                          <w:ilvl w:val="0"/>
                          <w:numId w:val="53"/>
                        </w:numPr>
                        <w:suppressAutoHyphens w:val="0"/>
                        <w:spacing w:before="0" w:after="0"/>
                        <w:jc w:val="left"/>
                      </w:pPr>
                      <w:r w:rsidRPr="00DE7CA4">
                        <w:rPr>
                          <w:b/>
                          <w:bCs/>
                        </w:rPr>
                        <w:t xml:space="preserve">Ing. arch. </w:t>
                      </w:r>
                      <w:r w:rsidR="00BC7328" w:rsidRPr="00DE7CA4">
                        <w:rPr>
                          <w:b/>
                          <w:bCs/>
                        </w:rPr>
                        <w:t xml:space="preserve">Simona Vondráčková, </w:t>
                      </w:r>
                      <w:r w:rsidRPr="00DE7CA4">
                        <w:rPr>
                          <w:b/>
                          <w:bCs/>
                        </w:rPr>
                        <w:t>Ph.D.</w:t>
                      </w:r>
                      <w:r>
                        <w:t xml:space="preserve">, </w:t>
                      </w:r>
                      <w:proofErr w:type="spellStart"/>
                      <w:r>
                        <w:t>FSv</w:t>
                      </w:r>
                      <w:proofErr w:type="spellEnd"/>
                      <w:r>
                        <w:t xml:space="preserve"> </w:t>
                      </w:r>
                      <w:r w:rsidR="00BC7328" w:rsidRPr="00722B0C">
                        <w:t xml:space="preserve">ČVUT </w:t>
                      </w:r>
                      <w:r>
                        <w:t>Praha</w:t>
                      </w:r>
                      <w:r w:rsidR="00BC7328" w:rsidRPr="00722B0C">
                        <w:t xml:space="preserve"> – Možnost prostorové regulace fotovoltaických elektráren v úrovni ZÚR</w:t>
                      </w:r>
                    </w:p>
                    <w:p w14:paraId="1E83DE40" w14:textId="2AFD409F" w:rsidR="00833B88" w:rsidRPr="00DC0EC7" w:rsidRDefault="008E7839" w:rsidP="00833B88">
                      <w:pPr>
                        <w:pStyle w:val="Odstavecseseznamem"/>
                        <w:numPr>
                          <w:ilvl w:val="0"/>
                          <w:numId w:val="53"/>
                        </w:numPr>
                        <w:suppressAutoHyphens w:val="0"/>
                        <w:spacing w:before="0" w:after="0"/>
                        <w:jc w:val="left"/>
                      </w:pPr>
                      <w:r w:rsidRPr="00DE7CA4">
                        <w:rPr>
                          <w:b/>
                          <w:bCs/>
                        </w:rPr>
                        <w:t>Mgr. David Třešňák</w:t>
                      </w:r>
                      <w:r>
                        <w:t xml:space="preserve">, ČEZ Obnovitelné zdroje, s.r.o. - </w:t>
                      </w:r>
                      <w:r w:rsidRPr="008E7839">
                        <w:t>Development větrných elektráren se zaměřením na problematiku životního prostřed</w:t>
                      </w:r>
                      <w:r>
                        <w:t>í</w:t>
                      </w:r>
                    </w:p>
                  </w:txbxContent>
                </v:textbox>
                <w10:wrap type="topAndBottom" anchorx="margin"/>
              </v:shape>
            </w:pict>
          </mc:Fallback>
        </mc:AlternateContent>
      </w:r>
    </w:p>
    <w:p w14:paraId="7E337308" w14:textId="77777777" w:rsidR="007B4981" w:rsidRDefault="007B4981" w:rsidP="00597E97">
      <w:pPr>
        <w:pStyle w:val="Bezmezer"/>
        <w:tabs>
          <w:tab w:val="left" w:pos="2552"/>
        </w:tabs>
        <w:rPr>
          <w:lang w:eastAsia="cs-CZ"/>
        </w:rPr>
      </w:pPr>
    </w:p>
    <w:p w14:paraId="259CB01C" w14:textId="071CE024" w:rsidR="007B4981" w:rsidRDefault="007B4981" w:rsidP="007B4981">
      <w:pPr>
        <w:pStyle w:val="Bezmezer"/>
        <w:tabs>
          <w:tab w:val="left" w:pos="2694"/>
        </w:tabs>
        <w:rPr>
          <w:lang w:eastAsia="cs-CZ"/>
        </w:rPr>
      </w:pPr>
      <w:r>
        <w:rPr>
          <w:lang w:eastAsia="cs-CZ"/>
        </w:rPr>
        <w:t>1</w:t>
      </w:r>
      <w:r w:rsidRPr="003F0C30">
        <w:rPr>
          <w:lang w:eastAsia="cs-CZ"/>
        </w:rPr>
        <w:t>3.00–1</w:t>
      </w:r>
      <w:r>
        <w:rPr>
          <w:lang w:eastAsia="cs-CZ"/>
        </w:rPr>
        <w:t>3</w:t>
      </w:r>
      <w:r w:rsidRPr="003F0C30">
        <w:rPr>
          <w:lang w:eastAsia="cs-CZ"/>
        </w:rPr>
        <w:t>.</w:t>
      </w:r>
      <w:r>
        <w:rPr>
          <w:lang w:eastAsia="cs-CZ"/>
        </w:rPr>
        <w:t>3</w:t>
      </w:r>
      <w:r w:rsidRPr="003F0C30">
        <w:rPr>
          <w:lang w:eastAsia="cs-CZ"/>
        </w:rPr>
        <w:t>0:</w:t>
      </w:r>
      <w:r>
        <w:rPr>
          <w:lang w:eastAsia="cs-CZ"/>
        </w:rPr>
        <w:t xml:space="preserve"> Ukončení konference</w:t>
      </w:r>
    </w:p>
    <w:p w14:paraId="0210A056" w14:textId="16D10713" w:rsidR="003A15D2" w:rsidRDefault="002A017C" w:rsidP="00597E97">
      <w:pPr>
        <w:pStyle w:val="Bezmezer"/>
        <w:tabs>
          <w:tab w:val="left" w:pos="2552"/>
        </w:tabs>
        <w:rPr>
          <w:lang w:eastAsia="cs-CZ"/>
        </w:rPr>
      </w:pPr>
      <w:r>
        <w:rPr>
          <w:lang w:eastAsia="cs-CZ"/>
        </w:rPr>
        <w:t>13.30–14.30 Oběd</w:t>
      </w:r>
    </w:p>
    <w:p w14:paraId="7F2460A3" w14:textId="77777777" w:rsidR="003A15D2" w:rsidRDefault="003A15D2">
      <w:pPr>
        <w:suppressAutoHyphens w:val="0"/>
        <w:spacing w:before="0" w:after="0" w:line="240" w:lineRule="auto"/>
        <w:jc w:val="left"/>
        <w:rPr>
          <w:lang w:eastAsia="cs-CZ"/>
        </w:rPr>
      </w:pPr>
      <w:r>
        <w:rPr>
          <w:lang w:eastAsia="cs-CZ"/>
        </w:rPr>
        <w:br w:type="page"/>
      </w:r>
    </w:p>
    <w:p w14:paraId="63B19E71" w14:textId="77777777" w:rsidR="00E91A79" w:rsidRDefault="00E91A79" w:rsidP="00E91A79">
      <w:pPr>
        <w:pStyle w:val="Podnadpis"/>
        <w:jc w:val="center"/>
        <w:rPr>
          <w:lang w:eastAsia="cs-CZ"/>
        </w:rPr>
      </w:pPr>
    </w:p>
    <w:p w14:paraId="2AB54942" w14:textId="563FABE0" w:rsidR="003A15D2" w:rsidRPr="00E91A79" w:rsidRDefault="003A15D2" w:rsidP="00E91A79">
      <w:pPr>
        <w:pStyle w:val="Podnadpis"/>
        <w:jc w:val="center"/>
        <w:rPr>
          <w:lang w:eastAsia="cs-CZ"/>
        </w:rPr>
      </w:pPr>
      <w:r w:rsidRPr="00E91A79">
        <w:rPr>
          <w:lang w:eastAsia="cs-CZ"/>
        </w:rPr>
        <w:t>ORGANIZAČNÍ POKYNY</w:t>
      </w:r>
    </w:p>
    <w:p w14:paraId="07C83A21" w14:textId="33C13949" w:rsidR="003A15D2" w:rsidRPr="00E91A79" w:rsidRDefault="003A15D2" w:rsidP="00E91A79">
      <w:pPr>
        <w:pStyle w:val="Bezmezer"/>
        <w:tabs>
          <w:tab w:val="left" w:pos="2552"/>
        </w:tabs>
        <w:spacing w:before="0" w:after="240" w:line="276" w:lineRule="auto"/>
        <w:jc w:val="center"/>
        <w:rPr>
          <w:rFonts w:cs="Arial"/>
        </w:rPr>
      </w:pPr>
      <w:r w:rsidRPr="00E91A79">
        <w:rPr>
          <w:rFonts w:cs="Arial"/>
          <w:lang w:eastAsia="cs-CZ"/>
        </w:rPr>
        <w:t xml:space="preserve">Místo konání: </w:t>
      </w:r>
      <w:r w:rsidR="009863C2">
        <w:rPr>
          <w:rFonts w:cs="Arial"/>
          <w:b/>
          <w:bCs/>
          <w:color w:val="000000" w:themeColor="text1"/>
        </w:rPr>
        <w:t>ibis Styles Relax</w:t>
      </w:r>
    </w:p>
    <w:p w14:paraId="6D4E239D" w14:textId="77777777" w:rsidR="009863C2" w:rsidRDefault="009863C2" w:rsidP="00E91A79">
      <w:pPr>
        <w:spacing w:before="0" w:after="0" w:line="276" w:lineRule="auto"/>
        <w:jc w:val="center"/>
        <w:rPr>
          <w:rFonts w:cs="Arial"/>
        </w:rPr>
      </w:pPr>
      <w:r w:rsidRPr="009863C2">
        <w:rPr>
          <w:rFonts w:cs="Arial"/>
        </w:rPr>
        <w:t>Lesní 1689</w:t>
      </w:r>
    </w:p>
    <w:p w14:paraId="600F22E6" w14:textId="722BE2F5" w:rsidR="009863C2" w:rsidRDefault="009863C2" w:rsidP="00E91A79">
      <w:pPr>
        <w:spacing w:before="0" w:after="0" w:line="276" w:lineRule="auto"/>
        <w:jc w:val="center"/>
        <w:rPr>
          <w:rFonts w:cs="Arial"/>
        </w:rPr>
      </w:pPr>
      <w:r w:rsidRPr="009863C2">
        <w:rPr>
          <w:rFonts w:cs="Arial"/>
        </w:rPr>
        <w:t>Rožnov pod Radhoštěm 1</w:t>
      </w:r>
      <w:r>
        <w:rPr>
          <w:rFonts w:cs="Arial"/>
        </w:rPr>
        <w:t xml:space="preserve">, </w:t>
      </w:r>
      <w:r w:rsidRPr="009863C2">
        <w:rPr>
          <w:rFonts w:cs="Arial"/>
        </w:rPr>
        <w:t>756 61</w:t>
      </w:r>
    </w:p>
    <w:p w14:paraId="50F87A29" w14:textId="6B7287D6" w:rsidR="003A15D2" w:rsidRPr="00E91A79" w:rsidRDefault="003A15D2" w:rsidP="00E91A79">
      <w:pPr>
        <w:spacing w:before="0" w:after="0" w:line="276" w:lineRule="auto"/>
        <w:jc w:val="center"/>
        <w:rPr>
          <w:rFonts w:cs="Arial"/>
        </w:rPr>
      </w:pPr>
      <w:r w:rsidRPr="00E91A79">
        <w:rPr>
          <w:rFonts w:cs="Arial"/>
        </w:rPr>
        <w:t xml:space="preserve">tel: </w:t>
      </w:r>
      <w:r w:rsidR="009863C2" w:rsidRPr="009863C2">
        <w:rPr>
          <w:rFonts w:cs="Arial"/>
        </w:rPr>
        <w:t>+420 571 648 100</w:t>
      </w:r>
    </w:p>
    <w:p w14:paraId="67735B85" w14:textId="36BB9260" w:rsidR="003A15D2" w:rsidRPr="00E91A79" w:rsidRDefault="009863C2" w:rsidP="00E91A79">
      <w:pPr>
        <w:spacing w:before="0" w:after="0" w:line="276" w:lineRule="auto"/>
        <w:jc w:val="center"/>
        <w:rPr>
          <w:rFonts w:cs="Arial"/>
        </w:rPr>
      </w:pPr>
      <w:hyperlink r:id="rId21" w:history="1">
        <w:r w:rsidRPr="00C23601">
          <w:rPr>
            <w:rStyle w:val="Hypertextovodkaz"/>
          </w:rPr>
          <w:t>https://ibisstylesroznov.cz/</w:t>
        </w:r>
      </w:hyperlink>
      <w:r>
        <w:t xml:space="preserve"> </w:t>
      </w:r>
    </w:p>
    <w:p w14:paraId="4F8AFB58" w14:textId="6A366D35" w:rsidR="003A15D2" w:rsidRDefault="009863C2" w:rsidP="00E91A79">
      <w:pPr>
        <w:spacing w:before="0" w:after="0" w:line="276" w:lineRule="auto"/>
        <w:jc w:val="center"/>
        <w:rPr>
          <w:rStyle w:val="Hypertextovodkaz"/>
          <w:rFonts w:cs="Arial"/>
          <w:color w:val="auto"/>
        </w:rPr>
      </w:pPr>
      <w:hyperlink r:id="rId22" w:history="1">
        <w:r w:rsidRPr="00F5223D">
          <w:rPr>
            <w:rStyle w:val="Hypertextovodkaz"/>
          </w:rPr>
          <w:t>HB9R8@accor.com</w:t>
        </w:r>
      </w:hyperlink>
    </w:p>
    <w:p w14:paraId="2BF8EBAD" w14:textId="077615E1" w:rsidR="000610B8" w:rsidRDefault="000610B8" w:rsidP="00E91A79">
      <w:pPr>
        <w:spacing w:before="0" w:after="0" w:line="276" w:lineRule="auto"/>
        <w:jc w:val="center"/>
        <w:rPr>
          <w:rStyle w:val="Hypertextovodkaz"/>
          <w:rFonts w:cs="Arial"/>
          <w:color w:val="auto"/>
        </w:rPr>
      </w:pPr>
    </w:p>
    <w:p w14:paraId="58321DE5" w14:textId="77777777" w:rsidR="000610B8" w:rsidRPr="00E91A79" w:rsidRDefault="000610B8" w:rsidP="00E91A79">
      <w:pPr>
        <w:spacing w:before="0" w:after="0" w:line="276" w:lineRule="auto"/>
        <w:jc w:val="center"/>
        <w:rPr>
          <w:rFonts w:cs="Arial"/>
        </w:rPr>
      </w:pPr>
    </w:p>
    <w:p w14:paraId="1AEEC145" w14:textId="731D02AB" w:rsidR="00E91A79" w:rsidRDefault="000610B8" w:rsidP="00E91A79">
      <w:pPr>
        <w:pStyle w:val="Zkladntextodsazen"/>
        <w:spacing w:before="60" w:line="240" w:lineRule="exact"/>
        <w:ind w:left="0" w:firstLine="0"/>
        <w:rPr>
          <w:rFonts w:ascii="Arial" w:hAnsi="Arial" w:cs="Arial"/>
          <w:bCs w:val="0"/>
          <w:color w:val="auto"/>
          <w:sz w:val="22"/>
          <w:szCs w:val="22"/>
        </w:rPr>
      </w:pPr>
      <w:r>
        <w:rPr>
          <w:b w:val="0"/>
          <w:bCs w:val="0"/>
          <w:noProof/>
          <w:color w:val="101041" w:themeColor="background2" w:themeShade="80"/>
          <w:sz w:val="56"/>
          <w:szCs w:val="56"/>
        </w:rPr>
        <mc:AlternateContent>
          <mc:Choice Requires="wps">
            <w:drawing>
              <wp:anchor distT="0" distB="0" distL="114300" distR="114300" simplePos="0" relativeHeight="251743232" behindDoc="1" locked="0" layoutInCell="1" allowOverlap="1" wp14:anchorId="3AFC530E" wp14:editId="64A0D907">
                <wp:simplePos x="0" y="0"/>
                <wp:positionH relativeFrom="column">
                  <wp:posOffset>-397510</wp:posOffset>
                </wp:positionH>
                <wp:positionV relativeFrom="paragraph">
                  <wp:posOffset>-635</wp:posOffset>
                </wp:positionV>
                <wp:extent cx="6840000" cy="36000"/>
                <wp:effectExtent l="0" t="0" r="5715" b="2540"/>
                <wp:wrapNone/>
                <wp:docPr id="23" name="Obdélník 23"/>
                <wp:cNvGraphicFramePr/>
                <a:graphic xmlns:a="http://schemas.openxmlformats.org/drawingml/2006/main">
                  <a:graphicData uri="http://schemas.microsoft.com/office/word/2010/wordprocessingShape">
                    <wps:wsp>
                      <wps:cNvSpPr/>
                      <wps:spPr>
                        <a:xfrm>
                          <a:off x="0" y="0"/>
                          <a:ext cx="6840000" cy="36000"/>
                        </a:xfrm>
                        <a:prstGeom prst="rect">
                          <a:avLst/>
                        </a:prstGeom>
                        <a:solidFill>
                          <a:schemeClr val="tx2"/>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CE7B4" id="Obdélník 23" o:spid="_x0000_s1026" style="position:absolute;margin-left:-31.3pt;margin-top:-.05pt;width:538.6pt;height:2.8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" fillcolor="#34bebc [3215]" stroked="f" strokeweight="1.25pt"/>
            </w:pict>
          </mc:Fallback>
        </mc:AlternateContent>
      </w:r>
    </w:p>
    <w:p w14:paraId="7A3B4976" w14:textId="77777777" w:rsidR="00E91A79" w:rsidRDefault="003A15D2" w:rsidP="000610B8">
      <w:pPr>
        <w:pStyle w:val="Zkladntextodsazen"/>
        <w:spacing w:before="60" w:line="240" w:lineRule="exact"/>
        <w:ind w:left="142" w:firstLine="0"/>
        <w:rPr>
          <w:rFonts w:ascii="Arial" w:hAnsi="Arial" w:cs="Arial"/>
          <w:bCs w:val="0"/>
          <w:color w:val="auto"/>
          <w:sz w:val="22"/>
          <w:szCs w:val="22"/>
        </w:rPr>
      </w:pPr>
      <w:r w:rsidRPr="00E91A79">
        <w:rPr>
          <w:rFonts w:ascii="Arial" w:hAnsi="Arial" w:cs="Arial"/>
          <w:bCs w:val="0"/>
          <w:color w:val="auto"/>
          <w:sz w:val="22"/>
          <w:szCs w:val="22"/>
        </w:rPr>
        <w:t>Účastnický poplatek zahrnuje</w:t>
      </w:r>
      <w:r w:rsidR="00E91A79">
        <w:rPr>
          <w:rFonts w:ascii="Arial" w:hAnsi="Arial" w:cs="Arial"/>
          <w:bCs w:val="0"/>
          <w:color w:val="auto"/>
          <w:sz w:val="22"/>
          <w:szCs w:val="22"/>
        </w:rPr>
        <w:t>:</w:t>
      </w:r>
    </w:p>
    <w:p w14:paraId="00ADFF7D" w14:textId="2E2F01A1" w:rsidR="00E91A79" w:rsidRDefault="003A15D2" w:rsidP="000610B8">
      <w:pPr>
        <w:pStyle w:val="Zkladntextodsazen"/>
        <w:numPr>
          <w:ilvl w:val="0"/>
          <w:numId w:val="50"/>
        </w:numPr>
        <w:spacing w:before="60" w:line="360" w:lineRule="auto"/>
        <w:ind w:left="3402"/>
        <w:rPr>
          <w:rFonts w:ascii="Arial" w:hAnsi="Arial" w:cs="Arial"/>
          <w:bCs w:val="0"/>
          <w:color w:val="auto"/>
          <w:sz w:val="22"/>
          <w:szCs w:val="22"/>
        </w:rPr>
      </w:pPr>
      <w:r w:rsidRPr="00E91A79">
        <w:rPr>
          <w:rFonts w:ascii="Arial" w:hAnsi="Arial" w:cs="Arial"/>
          <w:bCs w:val="0"/>
          <w:color w:val="auto"/>
          <w:sz w:val="22"/>
          <w:szCs w:val="22"/>
        </w:rPr>
        <w:t>vstup na konferenci</w:t>
      </w:r>
    </w:p>
    <w:p w14:paraId="3BB4BD3B" w14:textId="77777777" w:rsidR="00E91A79" w:rsidRDefault="003A15D2" w:rsidP="000610B8">
      <w:pPr>
        <w:pStyle w:val="Zkladntextodsazen"/>
        <w:numPr>
          <w:ilvl w:val="0"/>
          <w:numId w:val="50"/>
        </w:numPr>
        <w:spacing w:before="60" w:line="360" w:lineRule="auto"/>
        <w:ind w:left="3402"/>
        <w:rPr>
          <w:rFonts w:ascii="Arial" w:hAnsi="Arial" w:cs="Arial"/>
          <w:bCs w:val="0"/>
          <w:color w:val="auto"/>
          <w:sz w:val="22"/>
          <w:szCs w:val="22"/>
        </w:rPr>
      </w:pPr>
      <w:r w:rsidRPr="00E91A79">
        <w:rPr>
          <w:rFonts w:ascii="Arial" w:hAnsi="Arial" w:cs="Arial"/>
          <w:bCs w:val="0"/>
          <w:color w:val="auto"/>
          <w:sz w:val="22"/>
          <w:szCs w:val="22"/>
        </w:rPr>
        <w:t>pracovní materiály</w:t>
      </w:r>
    </w:p>
    <w:p w14:paraId="67A6D876" w14:textId="77777777" w:rsidR="00E91A79" w:rsidRDefault="003A15D2" w:rsidP="000610B8">
      <w:pPr>
        <w:pStyle w:val="Zkladntextodsazen"/>
        <w:numPr>
          <w:ilvl w:val="0"/>
          <w:numId w:val="50"/>
        </w:numPr>
        <w:spacing w:before="60" w:line="360" w:lineRule="auto"/>
        <w:ind w:left="3402"/>
        <w:rPr>
          <w:rFonts w:ascii="Arial" w:hAnsi="Arial" w:cs="Arial"/>
          <w:bCs w:val="0"/>
          <w:color w:val="auto"/>
          <w:sz w:val="22"/>
          <w:szCs w:val="22"/>
        </w:rPr>
      </w:pPr>
      <w:r w:rsidRPr="00E91A79">
        <w:rPr>
          <w:rFonts w:ascii="Arial" w:hAnsi="Arial" w:cs="Arial"/>
          <w:bCs w:val="0"/>
          <w:color w:val="auto"/>
          <w:sz w:val="22"/>
          <w:szCs w:val="22"/>
        </w:rPr>
        <w:t>občerstvení</w:t>
      </w:r>
    </w:p>
    <w:p w14:paraId="12784D47" w14:textId="77777777" w:rsidR="00E91A79" w:rsidRDefault="003A15D2" w:rsidP="000610B8">
      <w:pPr>
        <w:pStyle w:val="Zkladntextodsazen"/>
        <w:numPr>
          <w:ilvl w:val="0"/>
          <w:numId w:val="50"/>
        </w:numPr>
        <w:spacing w:before="60" w:line="360" w:lineRule="auto"/>
        <w:ind w:left="3402"/>
        <w:rPr>
          <w:rFonts w:ascii="Arial" w:hAnsi="Arial" w:cs="Arial"/>
          <w:bCs w:val="0"/>
          <w:color w:val="auto"/>
          <w:sz w:val="22"/>
          <w:szCs w:val="22"/>
        </w:rPr>
      </w:pPr>
      <w:r w:rsidRPr="00E91A79">
        <w:rPr>
          <w:rFonts w:ascii="Arial" w:hAnsi="Arial" w:cs="Arial"/>
          <w:bCs w:val="0"/>
          <w:color w:val="auto"/>
          <w:sz w:val="22"/>
          <w:szCs w:val="22"/>
        </w:rPr>
        <w:t>2x oběd</w:t>
      </w:r>
    </w:p>
    <w:p w14:paraId="2E7E5098" w14:textId="3163C5BD" w:rsidR="00E91A79" w:rsidRDefault="003A15D2" w:rsidP="000610B8">
      <w:pPr>
        <w:pStyle w:val="Zkladntextodsazen"/>
        <w:numPr>
          <w:ilvl w:val="0"/>
          <w:numId w:val="50"/>
        </w:numPr>
        <w:spacing w:before="60" w:line="360" w:lineRule="auto"/>
        <w:ind w:left="3402"/>
        <w:rPr>
          <w:rFonts w:ascii="Arial" w:hAnsi="Arial" w:cs="Arial"/>
          <w:bCs w:val="0"/>
          <w:color w:val="auto"/>
          <w:sz w:val="22"/>
          <w:szCs w:val="22"/>
        </w:rPr>
      </w:pPr>
      <w:r w:rsidRPr="00E91A79">
        <w:rPr>
          <w:rFonts w:ascii="Arial" w:hAnsi="Arial" w:cs="Arial"/>
          <w:bCs w:val="0"/>
          <w:color w:val="auto"/>
          <w:sz w:val="22"/>
          <w:szCs w:val="22"/>
        </w:rPr>
        <w:t xml:space="preserve">společenský večer </w:t>
      </w:r>
    </w:p>
    <w:p w14:paraId="2861CC79" w14:textId="0FFA03DF" w:rsidR="003A15D2" w:rsidRPr="000610B8" w:rsidRDefault="003A15D2" w:rsidP="000610B8">
      <w:pPr>
        <w:pStyle w:val="Zkladntextodsazen"/>
        <w:spacing w:before="60" w:line="240" w:lineRule="exact"/>
        <w:ind w:left="142" w:firstLine="0"/>
        <w:rPr>
          <w:rFonts w:ascii="Arial" w:hAnsi="Arial" w:cs="Arial"/>
          <w:bCs w:val="0"/>
          <w:color w:val="auto"/>
          <w:sz w:val="28"/>
          <w:szCs w:val="28"/>
        </w:rPr>
      </w:pPr>
      <w:r w:rsidRPr="000610B8">
        <w:rPr>
          <w:rFonts w:ascii="Arial" w:hAnsi="Arial" w:cs="Arial"/>
          <w:bCs w:val="0"/>
          <w:color w:val="auto"/>
          <w:sz w:val="28"/>
          <w:szCs w:val="28"/>
        </w:rPr>
        <w:t>Cena ubytování a dopravy není v účastnickém poplatku zahrnuta</w:t>
      </w:r>
      <w:r w:rsidR="000610B8">
        <w:rPr>
          <w:rFonts w:ascii="Arial" w:hAnsi="Arial" w:cs="Arial"/>
          <w:bCs w:val="0"/>
          <w:color w:val="auto"/>
          <w:sz w:val="28"/>
          <w:szCs w:val="28"/>
        </w:rPr>
        <w:t>.</w:t>
      </w:r>
      <w:r w:rsidRPr="000610B8">
        <w:rPr>
          <w:rFonts w:ascii="Arial" w:hAnsi="Arial" w:cs="Arial"/>
          <w:bCs w:val="0"/>
          <w:color w:val="auto"/>
          <w:sz w:val="28"/>
          <w:szCs w:val="28"/>
        </w:rPr>
        <w:t xml:space="preserve"> </w:t>
      </w:r>
    </w:p>
    <w:p w14:paraId="61175D41" w14:textId="05734646" w:rsidR="000610B8" w:rsidRDefault="001613D6" w:rsidP="00E91A79">
      <w:pPr>
        <w:pStyle w:val="Zkladntextodsazen"/>
        <w:spacing w:before="60" w:line="240" w:lineRule="exact"/>
        <w:ind w:left="0" w:firstLine="0"/>
        <w:rPr>
          <w:rFonts w:ascii="Arial" w:hAnsi="Arial" w:cs="Arial"/>
          <w:bCs w:val="0"/>
          <w:color w:val="auto"/>
          <w:sz w:val="22"/>
          <w:szCs w:val="22"/>
        </w:rPr>
      </w:pPr>
      <w:r>
        <w:rPr>
          <w:rFonts w:ascii="Arial" w:hAnsi="Arial" w:cs="Arial"/>
          <w:noProof/>
          <w:sz w:val="22"/>
          <w:szCs w:val="22"/>
        </w:rPr>
        <mc:AlternateContent>
          <mc:Choice Requires="wps">
            <w:drawing>
              <wp:anchor distT="0" distB="0" distL="114300" distR="114300" simplePos="0" relativeHeight="251762688" behindDoc="1" locked="0" layoutInCell="1" allowOverlap="1" wp14:anchorId="2379D4FB" wp14:editId="55A81BCD">
                <wp:simplePos x="0" y="0"/>
                <wp:positionH relativeFrom="margin">
                  <wp:align>center</wp:align>
                </wp:positionH>
                <wp:positionV relativeFrom="paragraph">
                  <wp:posOffset>75281</wp:posOffset>
                </wp:positionV>
                <wp:extent cx="7199630" cy="677545"/>
                <wp:effectExtent l="0" t="0" r="1270" b="8255"/>
                <wp:wrapNone/>
                <wp:docPr id="257079911" name="Obdélník 257079911"/>
                <wp:cNvGraphicFramePr/>
                <a:graphic xmlns:a="http://schemas.openxmlformats.org/drawingml/2006/main">
                  <a:graphicData uri="http://schemas.microsoft.com/office/word/2010/wordprocessingShape">
                    <wps:wsp>
                      <wps:cNvSpPr/>
                      <wps:spPr>
                        <a:xfrm>
                          <a:off x="0" y="0"/>
                          <a:ext cx="7199630" cy="6775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56BC0" id="Obdélník 257079911" o:spid="_x0000_s1026" style="position:absolute;margin-left:0;margin-top:5.95pt;width:566.9pt;height:53.35pt;z-index:-251553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" fillcolor="white [3212]" stroked="f" strokeweight="1.25pt">
                <w10:wrap anchorx="margin"/>
              </v:rect>
            </w:pict>
          </mc:Fallback>
        </mc:AlternateContent>
      </w:r>
    </w:p>
    <w:p w14:paraId="677A18C2" w14:textId="4E7D555C" w:rsidR="0034348C" w:rsidRPr="001613D6" w:rsidRDefault="001613D6" w:rsidP="0034348C">
      <w:pPr>
        <w:pStyle w:val="Zkladntextodsazen"/>
        <w:tabs>
          <w:tab w:val="right" w:leader="dot" w:pos="9356"/>
        </w:tabs>
        <w:spacing w:before="60" w:line="240" w:lineRule="exact"/>
        <w:ind w:left="0" w:firstLine="0"/>
        <w:rPr>
          <w:rFonts w:ascii="Arial" w:hAnsi="Arial" w:cs="Arial"/>
          <w:b w:val="0"/>
          <w:bCs w:val="0"/>
          <w:color w:val="auto"/>
          <w:sz w:val="22"/>
          <w:szCs w:val="22"/>
        </w:rPr>
      </w:pPr>
      <w:r w:rsidRPr="001613D6">
        <w:rPr>
          <w:rFonts w:ascii="Arial" w:hAnsi="Arial" w:cs="Arial"/>
          <w:color w:val="auto"/>
          <w:sz w:val="22"/>
          <w:szCs w:val="22"/>
        </w:rPr>
        <w:t>Ú</w:t>
      </w:r>
      <w:r w:rsidR="0034348C" w:rsidRPr="001613D6">
        <w:rPr>
          <w:rFonts w:ascii="Arial" w:hAnsi="Arial" w:cs="Arial"/>
          <w:color w:val="auto"/>
          <w:sz w:val="22"/>
          <w:szCs w:val="22"/>
        </w:rPr>
        <w:t>hrada do 31. 3. 2025</w:t>
      </w:r>
      <w:r w:rsidR="0034348C" w:rsidRPr="001613D6">
        <w:rPr>
          <w:rFonts w:ascii="Arial" w:hAnsi="Arial" w:cs="Arial"/>
          <w:color w:val="auto"/>
          <w:sz w:val="22"/>
          <w:szCs w:val="22"/>
        </w:rPr>
        <w:tab/>
      </w:r>
      <w:r w:rsidR="0034348C" w:rsidRPr="001613D6">
        <w:rPr>
          <w:rFonts w:ascii="Arial" w:hAnsi="Arial" w:cs="Arial"/>
          <w:b w:val="0"/>
          <w:bCs w:val="0"/>
          <w:color w:val="auto"/>
          <w:sz w:val="22"/>
          <w:szCs w:val="22"/>
        </w:rPr>
        <w:t>4 900,- Kč</w:t>
      </w:r>
    </w:p>
    <w:p w14:paraId="2AC0F3AF" w14:textId="7C1BC4A1" w:rsidR="000610B8" w:rsidRPr="001613D6" w:rsidRDefault="001613D6" w:rsidP="0034348C">
      <w:pPr>
        <w:pStyle w:val="Zkladntextodsazen"/>
        <w:tabs>
          <w:tab w:val="right" w:leader="dot" w:pos="9356"/>
        </w:tabs>
        <w:spacing w:before="60" w:line="240" w:lineRule="exact"/>
        <w:ind w:left="0" w:firstLine="0"/>
        <w:rPr>
          <w:rFonts w:ascii="Arial" w:hAnsi="Arial" w:cs="Arial"/>
          <w:color w:val="auto"/>
          <w:sz w:val="22"/>
          <w:szCs w:val="22"/>
        </w:rPr>
      </w:pPr>
      <w:r w:rsidRPr="001613D6">
        <w:rPr>
          <w:rFonts w:ascii="Arial" w:hAnsi="Arial" w:cs="Arial"/>
          <w:color w:val="auto"/>
          <w:sz w:val="22"/>
          <w:szCs w:val="22"/>
        </w:rPr>
        <w:t>Ú</w:t>
      </w:r>
      <w:r w:rsidR="0034348C" w:rsidRPr="001613D6">
        <w:rPr>
          <w:rFonts w:ascii="Arial" w:hAnsi="Arial" w:cs="Arial"/>
          <w:color w:val="auto"/>
          <w:sz w:val="22"/>
          <w:szCs w:val="22"/>
        </w:rPr>
        <w:t>hrada po 1. 4. 2025</w:t>
      </w:r>
      <w:r w:rsidR="0034348C" w:rsidRPr="001613D6">
        <w:rPr>
          <w:rFonts w:ascii="Arial" w:hAnsi="Arial" w:cs="Arial"/>
          <w:color w:val="auto"/>
          <w:sz w:val="22"/>
          <w:szCs w:val="22"/>
        </w:rPr>
        <w:tab/>
      </w:r>
      <w:r w:rsidR="0034348C" w:rsidRPr="001613D6">
        <w:rPr>
          <w:rFonts w:ascii="Arial" w:hAnsi="Arial" w:cs="Arial"/>
          <w:b w:val="0"/>
          <w:bCs w:val="0"/>
          <w:color w:val="auto"/>
          <w:sz w:val="22"/>
          <w:szCs w:val="22"/>
        </w:rPr>
        <w:t>5 100,- Kč</w:t>
      </w:r>
    </w:p>
    <w:p w14:paraId="4940DE8C" w14:textId="19CD4B5A" w:rsidR="003A15D2" w:rsidRDefault="003A15D2" w:rsidP="003A15D2">
      <w:pPr>
        <w:pStyle w:val="Bezmezer"/>
        <w:rPr>
          <w:rFonts w:cs="Arial"/>
          <w:b/>
          <w:bCs/>
          <w:lang w:eastAsia="cs-CZ"/>
        </w:rPr>
      </w:pPr>
    </w:p>
    <w:p w14:paraId="1AC7A10C" w14:textId="41789B28" w:rsidR="00F5223D" w:rsidRDefault="00F5223D" w:rsidP="003A15D2">
      <w:pPr>
        <w:pStyle w:val="Bezmezer"/>
        <w:rPr>
          <w:rFonts w:cs="Arial"/>
          <w:b/>
          <w:bCs/>
          <w:lang w:eastAsia="cs-CZ"/>
        </w:rPr>
      </w:pPr>
      <w:r>
        <w:rPr>
          <w:rFonts w:cs="Arial"/>
          <w:b/>
          <w:bCs/>
          <w:lang w:eastAsia="cs-CZ"/>
        </w:rPr>
        <w:t>Cena degustačního večera 8.</w:t>
      </w:r>
      <w:r w:rsidR="0034348C">
        <w:rPr>
          <w:rFonts w:cs="Arial"/>
          <w:b/>
          <w:bCs/>
          <w:lang w:eastAsia="cs-CZ"/>
        </w:rPr>
        <w:t xml:space="preserve"> </w:t>
      </w:r>
      <w:r>
        <w:rPr>
          <w:rFonts w:cs="Arial"/>
          <w:b/>
          <w:bCs/>
          <w:lang w:eastAsia="cs-CZ"/>
        </w:rPr>
        <w:t>4. 2025 je 500,- Kč/osoba.</w:t>
      </w:r>
    </w:p>
    <w:p w14:paraId="1A694FD7" w14:textId="77F6D786" w:rsidR="00F5223D" w:rsidRPr="00E91A79" w:rsidRDefault="00F5223D" w:rsidP="003A15D2">
      <w:pPr>
        <w:pStyle w:val="Bezmezer"/>
        <w:rPr>
          <w:rFonts w:cs="Arial"/>
          <w:b/>
          <w:bCs/>
          <w:lang w:eastAsia="cs-CZ"/>
        </w:rPr>
      </w:pPr>
    </w:p>
    <w:p w14:paraId="29D4B9CA" w14:textId="3C849085" w:rsidR="00E64781" w:rsidRPr="00F07569" w:rsidRDefault="00E64781" w:rsidP="00E64781">
      <w:pPr>
        <w:pStyle w:val="Bezmezer"/>
        <w:rPr>
          <w:rFonts w:cs="Arial"/>
          <w:lang w:eastAsia="cs-CZ"/>
        </w:rPr>
      </w:pPr>
      <w:r w:rsidRPr="00E91A79">
        <w:rPr>
          <w:rFonts w:cs="Arial"/>
          <w:lang w:eastAsia="cs-CZ"/>
        </w:rPr>
        <w:t xml:space="preserve">Program a další organizační podrobnosti konference budeme dále upřesňovat na webových </w:t>
      </w:r>
      <w:r w:rsidRPr="00F07569">
        <w:rPr>
          <w:rFonts w:cs="Arial"/>
          <w:lang w:eastAsia="cs-CZ"/>
        </w:rPr>
        <w:t xml:space="preserve">stránkách </w:t>
      </w:r>
      <w:hyperlink r:id="rId23" w:history="1">
        <w:r w:rsidRPr="00F07569">
          <w:rPr>
            <w:rStyle w:val="Hypertextovodkaz"/>
            <w:rFonts w:cs="Arial"/>
            <w:color w:val="auto"/>
            <w:lang w:eastAsia="cs-CZ"/>
          </w:rPr>
          <w:t>zde</w:t>
        </w:r>
      </w:hyperlink>
      <w:r w:rsidR="00EE2810" w:rsidRPr="00F07569">
        <w:rPr>
          <w:rFonts w:cs="Arial"/>
          <w:lang w:eastAsia="cs-CZ"/>
        </w:rPr>
        <w:t>.</w:t>
      </w:r>
    </w:p>
    <w:p w14:paraId="6CB54543" w14:textId="1FEB9CF4" w:rsidR="003A15D2" w:rsidRPr="00E91A79" w:rsidRDefault="005D01F5" w:rsidP="003A15D2">
      <w:pPr>
        <w:pStyle w:val="Normlnweb"/>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44256" behindDoc="1" locked="0" layoutInCell="1" allowOverlap="1" wp14:anchorId="33C4A177" wp14:editId="750EDA04">
                <wp:simplePos x="0" y="0"/>
                <wp:positionH relativeFrom="column">
                  <wp:posOffset>-582295</wp:posOffset>
                </wp:positionH>
                <wp:positionV relativeFrom="paragraph">
                  <wp:posOffset>365234</wp:posOffset>
                </wp:positionV>
                <wp:extent cx="7200000" cy="677917"/>
                <wp:effectExtent l="0" t="0" r="1270" b="8255"/>
                <wp:wrapNone/>
                <wp:docPr id="24" name="Obdélník 24"/>
                <wp:cNvGraphicFramePr/>
                <a:graphic xmlns:a="http://schemas.openxmlformats.org/drawingml/2006/main">
                  <a:graphicData uri="http://schemas.microsoft.com/office/word/2010/wordprocessingShape">
                    <wps:wsp>
                      <wps:cNvSpPr/>
                      <wps:spPr>
                        <a:xfrm>
                          <a:off x="0" y="0"/>
                          <a:ext cx="7200000" cy="6779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AF73DD" id="Obdélník 24" o:spid="_x0000_s1026" style="position:absolute;margin-left:-45.85pt;margin-top:28.75pt;width:566.95pt;height:53.4pt;z-index:-25157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" fillcolor="white [3212]" stroked="f" strokeweight="1.25pt"/>
            </w:pict>
          </mc:Fallback>
        </mc:AlternateContent>
      </w:r>
    </w:p>
    <w:p w14:paraId="0238AF2F" w14:textId="2E8B378F" w:rsidR="003A15D2" w:rsidRPr="006334C3" w:rsidRDefault="003A15D2" w:rsidP="003A15D2">
      <w:pPr>
        <w:pStyle w:val="Zkladntextodsazen"/>
        <w:spacing w:before="60" w:line="240" w:lineRule="exact"/>
        <w:ind w:left="0" w:firstLine="0"/>
        <w:rPr>
          <w:rFonts w:ascii="Arial" w:hAnsi="Arial" w:cs="Arial"/>
          <w:color w:val="auto"/>
          <w:sz w:val="22"/>
          <w:szCs w:val="22"/>
        </w:rPr>
      </w:pPr>
      <w:r w:rsidRPr="00E91A79">
        <w:rPr>
          <w:rFonts w:ascii="Arial" w:hAnsi="Arial" w:cs="Arial"/>
          <w:color w:val="auto"/>
          <w:sz w:val="22"/>
          <w:szCs w:val="22"/>
        </w:rPr>
        <w:t>Případné dotazy Vám ráda zodpoví:</w:t>
      </w:r>
    </w:p>
    <w:p w14:paraId="10B028E6" w14:textId="6D385FA3" w:rsidR="00E813F7" w:rsidRPr="006334C3" w:rsidRDefault="003A15D2" w:rsidP="006334C3">
      <w:pPr>
        <w:pStyle w:val="Zkladntextodsazen"/>
        <w:spacing w:before="60" w:line="240" w:lineRule="exact"/>
        <w:ind w:left="0" w:firstLine="0"/>
        <w:rPr>
          <w:rFonts w:ascii="Arial" w:hAnsi="Arial" w:cs="Arial"/>
          <w:b w:val="0"/>
          <w:color w:val="000000" w:themeColor="text1"/>
          <w:sz w:val="22"/>
          <w:szCs w:val="22"/>
        </w:rPr>
      </w:pPr>
      <w:r w:rsidRPr="00E91A79">
        <w:rPr>
          <w:rFonts w:ascii="Arial" w:hAnsi="Arial" w:cs="Arial"/>
          <w:color w:val="000000" w:themeColor="text1"/>
          <w:sz w:val="22"/>
          <w:szCs w:val="22"/>
        </w:rPr>
        <w:t>Ing. Jitka Kaslová</w:t>
      </w:r>
      <w:r w:rsidRPr="00E91A79">
        <w:rPr>
          <w:rFonts w:ascii="Arial" w:hAnsi="Arial" w:cs="Arial"/>
          <w:color w:val="000000" w:themeColor="text1"/>
          <w:sz w:val="22"/>
          <w:szCs w:val="22"/>
        </w:rPr>
        <w:tab/>
      </w:r>
      <w:r w:rsidRPr="00E91A79">
        <w:rPr>
          <w:rFonts w:ascii="Arial" w:hAnsi="Arial" w:cs="Arial"/>
          <w:b w:val="0"/>
          <w:color w:val="000000" w:themeColor="text1"/>
          <w:sz w:val="22"/>
          <w:szCs w:val="22"/>
        </w:rPr>
        <w:t xml:space="preserve">tel.: </w:t>
      </w:r>
      <w:r w:rsidRPr="00E91A79">
        <w:rPr>
          <w:rFonts w:ascii="Arial" w:hAnsi="Arial" w:cs="Arial"/>
          <w:color w:val="000000" w:themeColor="text1"/>
          <w:sz w:val="22"/>
          <w:szCs w:val="22"/>
        </w:rPr>
        <w:t>+420 734 113 043</w:t>
      </w:r>
      <w:r w:rsidRPr="00E91A79">
        <w:rPr>
          <w:rFonts w:ascii="Arial" w:hAnsi="Arial" w:cs="Arial"/>
          <w:b w:val="0"/>
          <w:color w:val="000000" w:themeColor="text1"/>
          <w:sz w:val="22"/>
          <w:szCs w:val="22"/>
        </w:rPr>
        <w:t xml:space="preserve">; email: </w:t>
      </w:r>
      <w:r w:rsidRPr="00124206">
        <w:rPr>
          <w:rFonts w:ascii="Arial" w:hAnsi="Arial" w:cs="Arial"/>
          <w:bCs w:val="0"/>
          <w:color w:val="000000" w:themeColor="text1"/>
          <w:sz w:val="22"/>
          <w:szCs w:val="22"/>
        </w:rPr>
        <w:t>jitka.kaslova@integracons.com</w:t>
      </w:r>
    </w:p>
    <w:sectPr w:rsidR="00E813F7" w:rsidRPr="006334C3" w:rsidSect="00840260">
      <w:pgSz w:w="11900" w:h="16840"/>
      <w:pgMar w:top="1701" w:right="1191" w:bottom="1701" w:left="119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E33BE2" w14:textId="77777777" w:rsidR="00245974" w:rsidRDefault="00245974" w:rsidP="00280B1A">
      <w:pPr>
        <w:spacing w:before="0" w:after="0" w:line="240" w:lineRule="auto"/>
      </w:pPr>
      <w:r>
        <w:separator/>
      </w:r>
    </w:p>
    <w:p w14:paraId="787CF8B5" w14:textId="77777777" w:rsidR="00245974" w:rsidRDefault="00245974"/>
  </w:endnote>
  <w:endnote w:type="continuationSeparator" w:id="0">
    <w:p w14:paraId="50F1D6A2" w14:textId="77777777" w:rsidR="00245974" w:rsidRDefault="00245974" w:rsidP="00280B1A">
      <w:pPr>
        <w:spacing w:before="0" w:after="0" w:line="240" w:lineRule="auto"/>
      </w:pPr>
      <w:r>
        <w:continuationSeparator/>
      </w:r>
    </w:p>
    <w:p w14:paraId="68C3D925" w14:textId="77777777" w:rsidR="00245974" w:rsidRDefault="002459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w Cen MT">
    <w:panose1 w:val="020B0602020104020603"/>
    <w:charset w:val="EE"/>
    <w:family w:val="swiss"/>
    <w:pitch w:val="variable"/>
    <w:sig w:usb0="00000007" w:usb1="00000000" w:usb2="00000000" w:usb3="00000000" w:csb0="00000003" w:csb1="00000000"/>
  </w:font>
  <w:font w:name="Raleway ExtraBold">
    <w:charset w:val="EE"/>
    <w:family w:val="auto"/>
    <w:pitch w:val="variable"/>
    <w:sig w:usb0="A00002FF" w:usb1="5000205B" w:usb2="00000000" w:usb3="00000000" w:csb0="00000197" w:csb1="00000000"/>
  </w:font>
  <w:font w:name="Arial">
    <w:panose1 w:val="020B0604020202020204"/>
    <w:charset w:val="EE"/>
    <w:family w:val="swiss"/>
    <w:pitch w:val="variable"/>
    <w:sig w:usb0="E0002EFF" w:usb1="C000785B" w:usb2="00000009" w:usb3="00000000" w:csb0="000001FF" w:csb1="00000000"/>
  </w:font>
  <w:font w:name="Tw Cen MT Condensed">
    <w:panose1 w:val="020B0606020104020203"/>
    <w:charset w:val="EE"/>
    <w:family w:val="swiss"/>
    <w:pitch w:val="variable"/>
    <w:sig w:usb0="00000007" w:usb1="00000000" w:usb2="00000000" w:usb3="00000000" w:csb0="00000003" w:csb1="00000000"/>
  </w:font>
  <w:font w:name="Arial Black">
    <w:panose1 w:val="020B0A04020102020204"/>
    <w:charset w:val="EE"/>
    <w:family w:val="swiss"/>
    <w:pitch w:val="variable"/>
    <w:sig w:usb0="A00002AF" w:usb1="400078FB" w:usb2="00000000" w:usb3="00000000" w:csb0="0000009F" w:csb1="00000000"/>
  </w:font>
  <w:font w:name="Times New Roman (Body CS)">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472FA2" w14:textId="77777777" w:rsidR="00245974" w:rsidRDefault="00245974" w:rsidP="00280B1A">
      <w:pPr>
        <w:spacing w:before="0" w:after="0" w:line="240" w:lineRule="auto"/>
      </w:pPr>
      <w:r>
        <w:separator/>
      </w:r>
    </w:p>
    <w:p w14:paraId="0CFB5C88" w14:textId="77777777" w:rsidR="00245974" w:rsidRDefault="00245974"/>
  </w:footnote>
  <w:footnote w:type="continuationSeparator" w:id="0">
    <w:p w14:paraId="46303E42" w14:textId="77777777" w:rsidR="00245974" w:rsidRDefault="00245974" w:rsidP="00280B1A">
      <w:pPr>
        <w:spacing w:before="0" w:after="0" w:line="240" w:lineRule="auto"/>
      </w:pPr>
      <w:r>
        <w:continuationSeparator/>
      </w:r>
    </w:p>
    <w:p w14:paraId="43D14491" w14:textId="77777777" w:rsidR="00245974" w:rsidRDefault="002459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B7CCC" w14:textId="7FA0EB39" w:rsidR="003A0788" w:rsidRPr="00050FBD" w:rsidRDefault="00523741">
    <w:pPr>
      <w:pStyle w:val="Zhlav"/>
      <w:rPr>
        <w:lang w:val="en-US"/>
      </w:rPr>
    </w:pPr>
    <w:r w:rsidRPr="00DA42C4">
      <w:rPr>
        <w:rFonts w:cs="Arial"/>
        <w:noProof/>
      </w:rPr>
      <w:drawing>
        <wp:anchor distT="0" distB="0" distL="114300" distR="114300" simplePos="0" relativeHeight="251660288" behindDoc="1" locked="0" layoutInCell="1" allowOverlap="1" wp14:anchorId="44DAAACF" wp14:editId="47CF11F3">
          <wp:simplePos x="0" y="0"/>
          <wp:positionH relativeFrom="column">
            <wp:posOffset>22225</wp:posOffset>
          </wp:positionH>
          <wp:positionV relativeFrom="paragraph">
            <wp:posOffset>12065</wp:posOffset>
          </wp:positionV>
          <wp:extent cx="1405255" cy="372110"/>
          <wp:effectExtent l="0" t="0" r="4445" b="0"/>
          <wp:wrapNone/>
          <wp:docPr id="11010273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405255" cy="3721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0C18EFEE" wp14:editId="5B6CE796">
          <wp:simplePos x="0" y="0"/>
          <wp:positionH relativeFrom="margin">
            <wp:posOffset>4520565</wp:posOffset>
          </wp:positionH>
          <wp:positionV relativeFrom="margin">
            <wp:posOffset>-584200</wp:posOffset>
          </wp:positionV>
          <wp:extent cx="1488440" cy="335915"/>
          <wp:effectExtent l="0" t="0" r="0" b="0"/>
          <wp:wrapSquare wrapText="bothSides"/>
          <wp:docPr id="906266982" name="Obrázek 906266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3">
                    <a:extLst>
                      <a:ext uri="{28A0092B-C50C-407E-A947-70E740481C1C}">
                        <a14:useLocalDpi xmlns:a14="http://schemas.microsoft.com/office/drawing/2010/main" val="0"/>
                      </a:ext>
                    </a:extLst>
                  </a:blip>
                  <a:stretch>
                    <a:fillRect/>
                  </a:stretch>
                </pic:blipFill>
                <pic:spPr>
                  <a:xfrm>
                    <a:off x="0" y="0"/>
                    <a:ext cx="1488440" cy="3359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A14FD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BFE49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DE02F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A28C1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70C4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E482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6E60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F260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BC58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28C77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506C65"/>
    <w:multiLevelType w:val="hybridMultilevel"/>
    <w:tmpl w:val="7F52FF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1D3313"/>
    <w:multiLevelType w:val="multilevel"/>
    <w:tmpl w:val="2B909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925C4F"/>
    <w:multiLevelType w:val="hybridMultilevel"/>
    <w:tmpl w:val="04FA61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1CD1CD9"/>
    <w:multiLevelType w:val="hybridMultilevel"/>
    <w:tmpl w:val="2E6C578E"/>
    <w:lvl w:ilvl="0" w:tplc="DA28BFC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A37779C"/>
    <w:multiLevelType w:val="hybridMultilevel"/>
    <w:tmpl w:val="0074E20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58766B4"/>
    <w:multiLevelType w:val="hybridMultilevel"/>
    <w:tmpl w:val="8A36D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4E62A8"/>
    <w:multiLevelType w:val="hybridMultilevel"/>
    <w:tmpl w:val="1DE2F2AC"/>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9C65D7E"/>
    <w:multiLevelType w:val="hybridMultilevel"/>
    <w:tmpl w:val="D2BE645C"/>
    <w:lvl w:ilvl="0" w:tplc="DA28BFC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A204F52"/>
    <w:multiLevelType w:val="hybridMultilevel"/>
    <w:tmpl w:val="A1B88B0C"/>
    <w:lvl w:ilvl="0" w:tplc="DA28BFC2">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9" w15:restartNumberingAfterBreak="0">
    <w:nsid w:val="2F2E3746"/>
    <w:multiLevelType w:val="hybridMultilevel"/>
    <w:tmpl w:val="8EB6549E"/>
    <w:lvl w:ilvl="0" w:tplc="DA28BFC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F8707D2"/>
    <w:multiLevelType w:val="hybridMultilevel"/>
    <w:tmpl w:val="6AD4C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7E5667"/>
    <w:multiLevelType w:val="hybridMultilevel"/>
    <w:tmpl w:val="48A079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8334A5"/>
    <w:multiLevelType w:val="multilevel"/>
    <w:tmpl w:val="4B4064D2"/>
    <w:lvl w:ilvl="0">
      <w:start w:val="1"/>
      <w:numFmt w:val="decimal"/>
      <w:lvlText w:val="%1"/>
      <w:lvlJc w:val="left"/>
      <w:pPr>
        <w:ind w:left="964" w:hanging="964"/>
      </w:pPr>
      <w:rPr>
        <w:rFonts w:hint="default"/>
      </w:rPr>
    </w:lvl>
    <w:lvl w:ilvl="1">
      <w:start w:val="1"/>
      <w:numFmt w:val="decimal"/>
      <w:lvlText w:val="%1.%2"/>
      <w:lvlJc w:val="left"/>
      <w:pPr>
        <w:ind w:left="964" w:hanging="964"/>
      </w:pPr>
      <w:rPr>
        <w:rFonts w:hint="default"/>
        <w:sz w:val="22"/>
      </w:rPr>
    </w:lvl>
    <w:lvl w:ilvl="2">
      <w:start w:val="1"/>
      <w:numFmt w:val="decimal"/>
      <w:lvlText w:val="%1.%2.%3"/>
      <w:lvlJc w:val="left"/>
      <w:pPr>
        <w:ind w:left="964" w:hanging="964"/>
      </w:pPr>
      <w:rPr>
        <w:rFonts w:hint="default"/>
        <w:color w:val="808080" w:themeColor="background1" w:themeShade="80"/>
        <w:sz w:val="22"/>
      </w:rPr>
    </w:lvl>
    <w:lvl w:ilvl="3">
      <w:start w:val="1"/>
      <w:numFmt w:val="decimal"/>
      <w:lvlText w:val="%1.%2.%3.%4"/>
      <w:lvlJc w:val="left"/>
      <w:pPr>
        <w:ind w:left="1531" w:hanging="1531"/>
      </w:pPr>
      <w:rPr>
        <w:rFonts w:hint="default"/>
        <w:color w:val="A6A6A6" w:themeColor="background1" w:themeShade="A6"/>
        <w:sz w:val="22"/>
      </w:rPr>
    </w:lvl>
    <w:lvl w:ilvl="4">
      <w:start w:val="1"/>
      <w:numFmt w:val="decimal"/>
      <w:lvlText w:val="%1.%2.%3.%4.%5."/>
      <w:lvlJc w:val="left"/>
      <w:pPr>
        <w:ind w:left="1531" w:hanging="1531"/>
      </w:pPr>
      <w:rPr>
        <w:rFonts w:hint="default"/>
        <w:color w:val="A6A6A6" w:themeColor="background1" w:themeShade="A6"/>
        <w:sz w:val="22"/>
      </w:rPr>
    </w:lvl>
    <w:lvl w:ilvl="5">
      <w:start w:val="1"/>
      <w:numFmt w:val="decimal"/>
      <w:lvlText w:val="%1.%2.%3.%4.%5.%6."/>
      <w:lvlJc w:val="left"/>
      <w:pPr>
        <w:ind w:left="1531" w:hanging="1531"/>
      </w:pPr>
      <w:rPr>
        <w:rFonts w:hint="default"/>
      </w:rPr>
    </w:lvl>
    <w:lvl w:ilvl="6">
      <w:start w:val="1"/>
      <w:numFmt w:val="decimal"/>
      <w:lvlText w:val="%1.%2.%3.%4.%5.%6.%7."/>
      <w:lvlJc w:val="left"/>
      <w:pPr>
        <w:ind w:left="2098" w:hanging="2098"/>
      </w:pPr>
      <w:rPr>
        <w:rFonts w:hint="default"/>
      </w:rPr>
    </w:lvl>
    <w:lvl w:ilvl="7">
      <w:start w:val="1"/>
      <w:numFmt w:val="decimal"/>
      <w:lvlText w:val="%1.%2.%3.%4.%5.%6.%7.%8."/>
      <w:lvlJc w:val="left"/>
      <w:pPr>
        <w:ind w:left="2098" w:hanging="2098"/>
      </w:pPr>
      <w:rPr>
        <w:rFonts w:hint="default"/>
      </w:rPr>
    </w:lvl>
    <w:lvl w:ilvl="8">
      <w:start w:val="1"/>
      <w:numFmt w:val="decimal"/>
      <w:lvlText w:val="%1.%2.%3.%4.%5.%6.%7.%8.%9."/>
      <w:lvlJc w:val="left"/>
      <w:pPr>
        <w:ind w:left="2098" w:hanging="2098"/>
      </w:pPr>
      <w:rPr>
        <w:rFonts w:hint="default"/>
      </w:rPr>
    </w:lvl>
  </w:abstractNum>
  <w:abstractNum w:abstractNumId="23" w15:restartNumberingAfterBreak="0">
    <w:nsid w:val="36D4313A"/>
    <w:multiLevelType w:val="hybridMultilevel"/>
    <w:tmpl w:val="8E7CBB72"/>
    <w:lvl w:ilvl="0" w:tplc="DA28BFC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9965D4D"/>
    <w:multiLevelType w:val="hybridMultilevel"/>
    <w:tmpl w:val="58C03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FC2C1E"/>
    <w:multiLevelType w:val="hybridMultilevel"/>
    <w:tmpl w:val="5A562A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EF0574"/>
    <w:multiLevelType w:val="multilevel"/>
    <w:tmpl w:val="0809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7" w15:restartNumberingAfterBreak="0">
    <w:nsid w:val="3DE4187E"/>
    <w:multiLevelType w:val="multilevel"/>
    <w:tmpl w:val="626AD758"/>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2552" w:hanging="2552"/>
      </w:pPr>
      <w:rPr>
        <w:rFonts w:hint="default"/>
      </w:rPr>
    </w:lvl>
    <w:lvl w:ilvl="3">
      <w:start w:val="1"/>
      <w:numFmt w:val="decimal"/>
      <w:lvlText w:val="%1.%2.%3.%4"/>
      <w:lvlJc w:val="left"/>
      <w:pPr>
        <w:ind w:left="2552" w:hanging="2552"/>
      </w:pPr>
      <w:rPr>
        <w:rFonts w:hint="default"/>
      </w:rPr>
    </w:lvl>
    <w:lvl w:ilvl="4">
      <w:start w:val="1"/>
      <w:numFmt w:val="decimal"/>
      <w:lvlText w:val="%1.%2.%3.%4.%5."/>
      <w:lvlJc w:val="left"/>
      <w:pPr>
        <w:ind w:left="2835" w:hanging="2835"/>
      </w:pPr>
      <w:rPr>
        <w:rFonts w:hint="default"/>
      </w:rPr>
    </w:lvl>
    <w:lvl w:ilvl="5">
      <w:start w:val="1"/>
      <w:numFmt w:val="decimal"/>
      <w:lvlText w:val="%1.%2.%3.%4.%5.%6."/>
      <w:lvlJc w:val="left"/>
      <w:pPr>
        <w:ind w:left="3402" w:hanging="3402"/>
      </w:pPr>
      <w:rPr>
        <w:rFonts w:hint="default"/>
      </w:rPr>
    </w:lvl>
    <w:lvl w:ilvl="6">
      <w:start w:val="1"/>
      <w:numFmt w:val="decimal"/>
      <w:lvlText w:val="%1.%2.%3.%4.%5.%6.%7."/>
      <w:lvlJc w:val="left"/>
      <w:pPr>
        <w:ind w:left="3969" w:hanging="3969"/>
      </w:pPr>
      <w:rPr>
        <w:rFonts w:hint="default"/>
      </w:rPr>
    </w:lvl>
    <w:lvl w:ilvl="7">
      <w:start w:val="1"/>
      <w:numFmt w:val="decimal"/>
      <w:lvlText w:val="%1.%2.%3.%4.%5.%6.%7.%8."/>
      <w:lvlJc w:val="left"/>
      <w:pPr>
        <w:ind w:left="4536" w:hanging="4536"/>
      </w:pPr>
      <w:rPr>
        <w:rFonts w:hint="default"/>
      </w:rPr>
    </w:lvl>
    <w:lvl w:ilvl="8">
      <w:start w:val="1"/>
      <w:numFmt w:val="decimal"/>
      <w:lvlText w:val="%1.%2.%3.%4.%5.%6.%7.%8.%9."/>
      <w:lvlJc w:val="left"/>
      <w:pPr>
        <w:ind w:left="5103" w:hanging="5103"/>
      </w:pPr>
      <w:rPr>
        <w:rFonts w:hint="default"/>
      </w:rPr>
    </w:lvl>
  </w:abstractNum>
  <w:abstractNum w:abstractNumId="28" w15:restartNumberingAfterBreak="0">
    <w:nsid w:val="444002E4"/>
    <w:multiLevelType w:val="hybridMultilevel"/>
    <w:tmpl w:val="1DC68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953C4D"/>
    <w:multiLevelType w:val="hybridMultilevel"/>
    <w:tmpl w:val="C2A82820"/>
    <w:lvl w:ilvl="0" w:tplc="DA28BFC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8355D8E"/>
    <w:multiLevelType w:val="hybridMultilevel"/>
    <w:tmpl w:val="826AAA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485367A5"/>
    <w:multiLevelType w:val="hybridMultilevel"/>
    <w:tmpl w:val="521A46C4"/>
    <w:lvl w:ilvl="0" w:tplc="DA28BFC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9D81510"/>
    <w:multiLevelType w:val="hybridMultilevel"/>
    <w:tmpl w:val="AF7CC562"/>
    <w:lvl w:ilvl="0" w:tplc="DCF2F0A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C2B6482"/>
    <w:multiLevelType w:val="hybridMultilevel"/>
    <w:tmpl w:val="BF083D42"/>
    <w:lvl w:ilvl="0" w:tplc="576E677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CA50D48"/>
    <w:multiLevelType w:val="hybridMultilevel"/>
    <w:tmpl w:val="4BA2F484"/>
    <w:lvl w:ilvl="0" w:tplc="DA28BFC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4D5D353A"/>
    <w:multiLevelType w:val="hybridMultilevel"/>
    <w:tmpl w:val="E25EC732"/>
    <w:lvl w:ilvl="0" w:tplc="1A546CA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F5D7938"/>
    <w:multiLevelType w:val="hybridMultilevel"/>
    <w:tmpl w:val="63D2017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16149F2"/>
    <w:multiLevelType w:val="hybridMultilevel"/>
    <w:tmpl w:val="39E6995A"/>
    <w:lvl w:ilvl="0" w:tplc="DA28BFC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55C77094"/>
    <w:multiLevelType w:val="multilevel"/>
    <w:tmpl w:val="5D34EC20"/>
    <w:lvl w:ilvl="0">
      <w:start w:val="1"/>
      <w:numFmt w:val="decimal"/>
      <w:lvlText w:val="%1"/>
      <w:lvlJc w:val="left"/>
      <w:pPr>
        <w:ind w:left="640" w:hanging="640"/>
      </w:pPr>
      <w:rPr>
        <w:rFonts w:ascii="Raleway ExtraBold" w:eastAsiaTheme="majorEastAsia" w:hAnsi="Raleway ExtraBold" w:cstheme="majorBidi" w:hint="default"/>
        <w:b/>
      </w:rPr>
    </w:lvl>
    <w:lvl w:ilvl="1">
      <w:start w:val="1"/>
      <w:numFmt w:val="decimal"/>
      <w:lvlText w:val="%1.%2"/>
      <w:lvlJc w:val="left"/>
      <w:pPr>
        <w:ind w:left="720" w:hanging="720"/>
      </w:pPr>
      <w:rPr>
        <w:rFonts w:ascii="Raleway ExtraBold" w:eastAsiaTheme="majorEastAsia" w:hAnsi="Raleway ExtraBold" w:cstheme="majorBidi" w:hint="default"/>
        <w:b/>
      </w:rPr>
    </w:lvl>
    <w:lvl w:ilvl="2">
      <w:start w:val="1"/>
      <w:numFmt w:val="decimal"/>
      <w:lvlText w:val="%1.%2.%3"/>
      <w:lvlJc w:val="left"/>
      <w:pPr>
        <w:ind w:left="720" w:hanging="720"/>
      </w:pPr>
      <w:rPr>
        <w:rFonts w:ascii="Raleway ExtraBold" w:eastAsiaTheme="majorEastAsia" w:hAnsi="Raleway ExtraBold" w:cstheme="majorBidi" w:hint="default"/>
        <w:b/>
      </w:rPr>
    </w:lvl>
    <w:lvl w:ilvl="3">
      <w:start w:val="1"/>
      <w:numFmt w:val="decimal"/>
      <w:lvlText w:val="%1.%2.%3.%4"/>
      <w:lvlJc w:val="left"/>
      <w:pPr>
        <w:ind w:left="1080" w:hanging="1080"/>
      </w:pPr>
      <w:rPr>
        <w:rFonts w:ascii="Raleway ExtraBold" w:eastAsiaTheme="majorEastAsia" w:hAnsi="Raleway ExtraBold" w:cstheme="majorBidi" w:hint="default"/>
        <w:b/>
      </w:rPr>
    </w:lvl>
    <w:lvl w:ilvl="4">
      <w:start w:val="1"/>
      <w:numFmt w:val="decimal"/>
      <w:lvlText w:val="%1.%2.%3.%4.%5"/>
      <w:lvlJc w:val="left"/>
      <w:pPr>
        <w:ind w:left="1440" w:hanging="1440"/>
      </w:pPr>
      <w:rPr>
        <w:rFonts w:ascii="Raleway ExtraBold" w:eastAsiaTheme="majorEastAsia" w:hAnsi="Raleway ExtraBold" w:cstheme="majorBidi" w:hint="default"/>
        <w:b/>
      </w:rPr>
    </w:lvl>
    <w:lvl w:ilvl="5">
      <w:start w:val="1"/>
      <w:numFmt w:val="decimal"/>
      <w:lvlText w:val="%1.%2.%3.%4.%5.%6"/>
      <w:lvlJc w:val="left"/>
      <w:pPr>
        <w:ind w:left="1440" w:hanging="1440"/>
      </w:pPr>
      <w:rPr>
        <w:rFonts w:ascii="Raleway ExtraBold" w:eastAsiaTheme="majorEastAsia" w:hAnsi="Raleway ExtraBold" w:cstheme="majorBidi" w:hint="default"/>
        <w:b/>
      </w:rPr>
    </w:lvl>
    <w:lvl w:ilvl="6">
      <w:start w:val="1"/>
      <w:numFmt w:val="decimal"/>
      <w:lvlText w:val="%1.%2.%3.%4.%5.%6.%7"/>
      <w:lvlJc w:val="left"/>
      <w:pPr>
        <w:ind w:left="1800" w:hanging="1800"/>
      </w:pPr>
      <w:rPr>
        <w:rFonts w:ascii="Raleway ExtraBold" w:eastAsiaTheme="majorEastAsia" w:hAnsi="Raleway ExtraBold" w:cstheme="majorBidi" w:hint="default"/>
        <w:b/>
      </w:rPr>
    </w:lvl>
    <w:lvl w:ilvl="7">
      <w:start w:val="1"/>
      <w:numFmt w:val="decimal"/>
      <w:lvlText w:val="%1.%2.%3.%4.%5.%6.%7.%8"/>
      <w:lvlJc w:val="left"/>
      <w:pPr>
        <w:ind w:left="2160" w:hanging="2160"/>
      </w:pPr>
      <w:rPr>
        <w:rFonts w:ascii="Raleway ExtraBold" w:eastAsiaTheme="majorEastAsia" w:hAnsi="Raleway ExtraBold" w:cstheme="majorBidi" w:hint="default"/>
        <w:b/>
      </w:rPr>
    </w:lvl>
    <w:lvl w:ilvl="8">
      <w:start w:val="1"/>
      <w:numFmt w:val="decimal"/>
      <w:lvlText w:val="%1.%2.%3.%4.%5.%6.%7.%8.%9"/>
      <w:lvlJc w:val="left"/>
      <w:pPr>
        <w:ind w:left="2160" w:hanging="2160"/>
      </w:pPr>
      <w:rPr>
        <w:rFonts w:ascii="Raleway ExtraBold" w:eastAsiaTheme="majorEastAsia" w:hAnsi="Raleway ExtraBold" w:cstheme="majorBidi" w:hint="default"/>
        <w:b/>
      </w:rPr>
    </w:lvl>
  </w:abstractNum>
  <w:abstractNum w:abstractNumId="39" w15:restartNumberingAfterBreak="0">
    <w:nsid w:val="58A20F03"/>
    <w:multiLevelType w:val="hybridMultilevel"/>
    <w:tmpl w:val="6BCCED10"/>
    <w:lvl w:ilvl="0" w:tplc="DA28BFC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5E3C7496"/>
    <w:multiLevelType w:val="hybridMultilevel"/>
    <w:tmpl w:val="3EF82152"/>
    <w:lvl w:ilvl="0" w:tplc="040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82057A1"/>
    <w:multiLevelType w:val="hybridMultilevel"/>
    <w:tmpl w:val="C79EB5EC"/>
    <w:lvl w:ilvl="0" w:tplc="DA28BFC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4FE744E"/>
    <w:multiLevelType w:val="hybridMultilevel"/>
    <w:tmpl w:val="55307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641637"/>
    <w:multiLevelType w:val="multilevel"/>
    <w:tmpl w:val="85B87B2A"/>
    <w:styleLink w:val="Integralist"/>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701" w:hanging="1701"/>
      </w:pPr>
      <w:rPr>
        <w:rFonts w:hint="default"/>
      </w:rPr>
    </w:lvl>
    <w:lvl w:ilvl="7">
      <w:start w:val="1"/>
      <w:numFmt w:val="decimal"/>
      <w:lvlText w:val="%1.%2.%3.%4.%5.%6.%7.%8."/>
      <w:lvlJc w:val="left"/>
      <w:pPr>
        <w:ind w:left="1701" w:hanging="1701"/>
      </w:pPr>
      <w:rPr>
        <w:rFonts w:hint="default"/>
      </w:rPr>
    </w:lvl>
    <w:lvl w:ilvl="8">
      <w:start w:val="1"/>
      <w:numFmt w:val="decimal"/>
      <w:lvlText w:val="%1.%2.%3.%4.%5.%6.%7.%8.%9."/>
      <w:lvlJc w:val="left"/>
      <w:pPr>
        <w:ind w:left="1701" w:hanging="1701"/>
      </w:pPr>
      <w:rPr>
        <w:rFonts w:hint="default"/>
      </w:rPr>
    </w:lvl>
  </w:abstractNum>
  <w:abstractNum w:abstractNumId="44" w15:restartNumberingAfterBreak="0">
    <w:nsid w:val="780E0542"/>
    <w:multiLevelType w:val="hybridMultilevel"/>
    <w:tmpl w:val="77AEB186"/>
    <w:lvl w:ilvl="0" w:tplc="DA28BFC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AC7653E"/>
    <w:multiLevelType w:val="hybridMultilevel"/>
    <w:tmpl w:val="B232D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400C1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7E043724"/>
    <w:multiLevelType w:val="hybridMultilevel"/>
    <w:tmpl w:val="84949672"/>
    <w:lvl w:ilvl="0" w:tplc="DA28BFC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2963367">
    <w:abstractNumId w:val="12"/>
  </w:num>
  <w:num w:numId="2" w16cid:durableId="859471576">
    <w:abstractNumId w:val="14"/>
  </w:num>
  <w:num w:numId="3" w16cid:durableId="1320117127">
    <w:abstractNumId w:val="27"/>
  </w:num>
  <w:num w:numId="4" w16cid:durableId="81412911">
    <w:abstractNumId w:val="22"/>
  </w:num>
  <w:num w:numId="5" w16cid:durableId="1696347421">
    <w:abstractNumId w:val="43"/>
  </w:num>
  <w:num w:numId="6" w16cid:durableId="1624075188">
    <w:abstractNumId w:val="22"/>
    <w:lvlOverride w:ilvl="0">
      <w:lvl w:ilvl="0">
        <w:start w:val="1"/>
        <w:numFmt w:val="decimal"/>
        <w:lvlText w:val="%1"/>
        <w:lvlJc w:val="left"/>
        <w:pPr>
          <w:ind w:left="737" w:hanging="737"/>
        </w:pPr>
        <w:rPr>
          <w:rFonts w:hint="default"/>
        </w:rPr>
      </w:lvl>
    </w:lvlOverride>
    <w:lvlOverride w:ilvl="1">
      <w:lvl w:ilvl="1">
        <w:start w:val="1"/>
        <w:numFmt w:val="decimal"/>
        <w:lvlText w:val="%1.%2"/>
        <w:lvlJc w:val="left"/>
        <w:pPr>
          <w:ind w:left="737" w:hanging="737"/>
        </w:pPr>
        <w:rPr>
          <w:rFonts w:hint="default"/>
        </w:rPr>
      </w:lvl>
    </w:lvlOverride>
    <w:lvlOverride w:ilvl="2">
      <w:lvl w:ilvl="2">
        <w:start w:val="1"/>
        <w:numFmt w:val="decimal"/>
        <w:lvlText w:val="%1.%2.%3"/>
        <w:lvlJc w:val="left"/>
        <w:pPr>
          <w:ind w:left="1474" w:hanging="737"/>
        </w:pPr>
        <w:rPr>
          <w:rFonts w:hint="default"/>
        </w:rPr>
      </w:lvl>
    </w:lvlOverride>
    <w:lvlOverride w:ilvl="3">
      <w:lvl w:ilvl="3">
        <w:start w:val="1"/>
        <w:numFmt w:val="decimal"/>
        <w:lvlText w:val="%1.%2.%3.%4"/>
        <w:lvlJc w:val="left"/>
        <w:pPr>
          <w:ind w:left="1304" w:hanging="1304"/>
        </w:pPr>
        <w:rPr>
          <w:rFonts w:hint="default"/>
        </w:rPr>
      </w:lvl>
    </w:lvlOverride>
    <w:lvlOverride w:ilvl="4">
      <w:lvl w:ilvl="4">
        <w:start w:val="1"/>
        <w:numFmt w:val="decimal"/>
        <w:lvlText w:val="%1.%2.%3.%4.%5."/>
        <w:lvlJc w:val="left"/>
        <w:pPr>
          <w:ind w:left="1304" w:hanging="1304"/>
        </w:pPr>
        <w:rPr>
          <w:rFonts w:hint="default"/>
        </w:rPr>
      </w:lvl>
    </w:lvlOverride>
    <w:lvlOverride w:ilvl="5">
      <w:lvl w:ilvl="5">
        <w:start w:val="1"/>
        <w:numFmt w:val="decimal"/>
        <w:lvlText w:val="%1.%2.%3.%4.%5.%6."/>
        <w:lvlJc w:val="left"/>
        <w:pPr>
          <w:ind w:left="1304" w:hanging="1304"/>
        </w:pPr>
        <w:rPr>
          <w:rFonts w:hint="default"/>
        </w:rPr>
      </w:lvl>
    </w:lvlOverride>
    <w:lvlOverride w:ilvl="6">
      <w:lvl w:ilvl="6">
        <w:start w:val="1"/>
        <w:numFmt w:val="decimal"/>
        <w:lvlText w:val="%1.%2.%3.%4.%5.%6.%7."/>
        <w:lvlJc w:val="left"/>
        <w:pPr>
          <w:ind w:left="1871" w:hanging="1871"/>
        </w:pPr>
        <w:rPr>
          <w:rFonts w:hint="default"/>
        </w:rPr>
      </w:lvl>
    </w:lvlOverride>
    <w:lvlOverride w:ilvl="7">
      <w:lvl w:ilvl="7">
        <w:start w:val="1"/>
        <w:numFmt w:val="decimal"/>
        <w:lvlText w:val="%1.%2.%3.%4.%5.%6.%7.%8."/>
        <w:lvlJc w:val="left"/>
        <w:pPr>
          <w:ind w:left="1871" w:hanging="1871"/>
        </w:pPr>
        <w:rPr>
          <w:rFonts w:hint="default"/>
        </w:rPr>
      </w:lvl>
    </w:lvlOverride>
    <w:lvlOverride w:ilvl="8">
      <w:lvl w:ilvl="8">
        <w:start w:val="1"/>
        <w:numFmt w:val="decimal"/>
        <w:lvlText w:val="%1.%2.%3.%4.%5.%6.%7.%8.%9."/>
        <w:lvlJc w:val="left"/>
        <w:pPr>
          <w:ind w:left="1871" w:hanging="1871"/>
        </w:pPr>
        <w:rPr>
          <w:rFonts w:hint="default"/>
        </w:rPr>
      </w:lvl>
    </w:lvlOverride>
  </w:num>
  <w:num w:numId="7" w16cid:durableId="597560892">
    <w:abstractNumId w:val="22"/>
  </w:num>
  <w:num w:numId="8" w16cid:durableId="15085211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95127183">
    <w:abstractNumId w:val="22"/>
    <w:lvlOverride w:ilvl="0">
      <w:lvl w:ilvl="0">
        <w:start w:val="1"/>
        <w:numFmt w:val="decimal"/>
        <w:lvlText w:val="%1"/>
        <w:lvlJc w:val="left"/>
        <w:pPr>
          <w:ind w:left="964" w:hanging="964"/>
        </w:pPr>
        <w:rPr>
          <w:rFonts w:hint="default"/>
        </w:rPr>
      </w:lvl>
    </w:lvlOverride>
    <w:lvlOverride w:ilvl="1">
      <w:lvl w:ilvl="1">
        <w:start w:val="1"/>
        <w:numFmt w:val="decimal"/>
        <w:lvlText w:val="%1.%2"/>
        <w:lvlJc w:val="left"/>
        <w:pPr>
          <w:ind w:left="964" w:hanging="964"/>
        </w:pPr>
        <w:rPr>
          <w:rFonts w:hint="default"/>
          <w:sz w:val="22"/>
        </w:rPr>
      </w:lvl>
    </w:lvlOverride>
    <w:lvlOverride w:ilvl="2">
      <w:lvl w:ilvl="2">
        <w:start w:val="1"/>
        <w:numFmt w:val="decimal"/>
        <w:lvlText w:val="%1.%2.%3"/>
        <w:lvlJc w:val="left"/>
        <w:pPr>
          <w:ind w:left="964" w:hanging="964"/>
        </w:pPr>
        <w:rPr>
          <w:rFonts w:hint="default"/>
          <w:color w:val="262626" w:themeColor="text1" w:themeTint="D9"/>
          <w:sz w:val="22"/>
        </w:rPr>
      </w:lvl>
    </w:lvlOverride>
    <w:lvlOverride w:ilvl="3">
      <w:lvl w:ilvl="3">
        <w:start w:val="1"/>
        <w:numFmt w:val="decimal"/>
        <w:lvlText w:val="%1.%2.%3.%4"/>
        <w:lvlJc w:val="left"/>
        <w:pPr>
          <w:ind w:left="1531" w:hanging="1531"/>
        </w:pPr>
        <w:rPr>
          <w:rFonts w:hint="default"/>
          <w:color w:val="auto"/>
          <w:sz w:val="22"/>
        </w:rPr>
      </w:lvl>
    </w:lvlOverride>
    <w:lvlOverride w:ilvl="4">
      <w:lvl w:ilvl="4">
        <w:start w:val="1"/>
        <w:numFmt w:val="decimal"/>
        <w:lvlText w:val="%1.%2.%3.%4.%5."/>
        <w:lvlJc w:val="left"/>
        <w:pPr>
          <w:ind w:left="1531" w:hanging="1531"/>
        </w:pPr>
        <w:rPr>
          <w:rFonts w:hint="default"/>
          <w:color w:val="A6A6A6" w:themeColor="background1" w:themeShade="A6"/>
          <w:sz w:val="22"/>
        </w:rPr>
      </w:lvl>
    </w:lvlOverride>
    <w:lvlOverride w:ilvl="5">
      <w:lvl w:ilvl="5">
        <w:start w:val="1"/>
        <w:numFmt w:val="decimal"/>
        <w:lvlText w:val="%1.%2.%3.%4.%5.%6."/>
        <w:lvlJc w:val="left"/>
        <w:pPr>
          <w:ind w:left="1531" w:hanging="1531"/>
        </w:pPr>
        <w:rPr>
          <w:rFonts w:hint="default"/>
        </w:rPr>
      </w:lvl>
    </w:lvlOverride>
    <w:lvlOverride w:ilvl="6">
      <w:lvl w:ilvl="6">
        <w:start w:val="1"/>
        <w:numFmt w:val="decimal"/>
        <w:lvlText w:val="%1.%2.%3.%4.%5.%6.%7."/>
        <w:lvlJc w:val="left"/>
        <w:pPr>
          <w:ind w:left="2098" w:hanging="2098"/>
        </w:pPr>
        <w:rPr>
          <w:rFonts w:hint="default"/>
        </w:rPr>
      </w:lvl>
    </w:lvlOverride>
    <w:lvlOverride w:ilvl="7">
      <w:lvl w:ilvl="7">
        <w:start w:val="1"/>
        <w:numFmt w:val="decimal"/>
        <w:lvlText w:val="%1.%2.%3.%4.%5.%6.%7.%8."/>
        <w:lvlJc w:val="left"/>
        <w:pPr>
          <w:ind w:left="2098" w:hanging="2098"/>
        </w:pPr>
        <w:rPr>
          <w:rFonts w:hint="default"/>
        </w:rPr>
      </w:lvl>
    </w:lvlOverride>
    <w:lvlOverride w:ilvl="8">
      <w:lvl w:ilvl="8">
        <w:start w:val="1"/>
        <w:numFmt w:val="decimal"/>
        <w:lvlText w:val="%1.%2.%3.%4.%5.%6.%7.%8.%9."/>
        <w:lvlJc w:val="left"/>
        <w:pPr>
          <w:ind w:left="2098" w:hanging="2098"/>
        </w:pPr>
        <w:rPr>
          <w:rFonts w:hint="default"/>
        </w:rPr>
      </w:lvl>
    </w:lvlOverride>
  </w:num>
  <w:num w:numId="10" w16cid:durableId="380056063">
    <w:abstractNumId w:val="22"/>
    <w:lvlOverride w:ilvl="0">
      <w:lvl w:ilvl="0">
        <w:start w:val="1"/>
        <w:numFmt w:val="decimal"/>
        <w:lvlText w:val="%1"/>
        <w:lvlJc w:val="left"/>
        <w:pPr>
          <w:ind w:left="964" w:hanging="964"/>
        </w:pPr>
        <w:rPr>
          <w:rFonts w:hint="default"/>
        </w:rPr>
      </w:lvl>
    </w:lvlOverride>
    <w:lvlOverride w:ilvl="1">
      <w:lvl w:ilvl="1">
        <w:start w:val="1"/>
        <w:numFmt w:val="decimal"/>
        <w:lvlText w:val="%1.%2"/>
        <w:lvlJc w:val="left"/>
        <w:pPr>
          <w:ind w:left="964" w:hanging="964"/>
        </w:pPr>
        <w:rPr>
          <w:rFonts w:hint="default"/>
          <w:color w:val="262626" w:themeColor="text1" w:themeTint="D9"/>
          <w:sz w:val="22"/>
        </w:rPr>
      </w:lvl>
    </w:lvlOverride>
    <w:lvlOverride w:ilvl="2">
      <w:lvl w:ilvl="2">
        <w:start w:val="1"/>
        <w:numFmt w:val="decimal"/>
        <w:lvlText w:val="%1.%2.%3"/>
        <w:lvlJc w:val="left"/>
        <w:pPr>
          <w:ind w:left="964" w:hanging="964"/>
        </w:pPr>
        <w:rPr>
          <w:rFonts w:hint="default"/>
          <w:color w:val="262626" w:themeColor="text1" w:themeTint="D9"/>
          <w:sz w:val="22"/>
        </w:rPr>
      </w:lvl>
    </w:lvlOverride>
    <w:lvlOverride w:ilvl="3">
      <w:lvl w:ilvl="3">
        <w:start w:val="1"/>
        <w:numFmt w:val="decimal"/>
        <w:lvlText w:val="%1.%2.%3.%4"/>
        <w:lvlJc w:val="left"/>
        <w:pPr>
          <w:ind w:left="1531" w:hanging="1531"/>
        </w:pPr>
        <w:rPr>
          <w:rFonts w:hint="default"/>
          <w:color w:val="auto"/>
          <w:sz w:val="22"/>
        </w:rPr>
      </w:lvl>
    </w:lvlOverride>
    <w:lvlOverride w:ilvl="4">
      <w:lvl w:ilvl="4">
        <w:start w:val="1"/>
        <w:numFmt w:val="decimal"/>
        <w:lvlText w:val="%1.%2.%3.%4.%5."/>
        <w:lvlJc w:val="left"/>
        <w:pPr>
          <w:ind w:left="1531" w:hanging="1531"/>
        </w:pPr>
        <w:rPr>
          <w:rFonts w:hint="default"/>
          <w:color w:val="A6A6A6" w:themeColor="background1" w:themeShade="A6"/>
          <w:sz w:val="22"/>
        </w:rPr>
      </w:lvl>
    </w:lvlOverride>
    <w:lvlOverride w:ilvl="5">
      <w:lvl w:ilvl="5">
        <w:start w:val="1"/>
        <w:numFmt w:val="decimal"/>
        <w:lvlText w:val="%1.%2.%3.%4.%5.%6."/>
        <w:lvlJc w:val="left"/>
        <w:pPr>
          <w:ind w:left="1531" w:hanging="1531"/>
        </w:pPr>
        <w:rPr>
          <w:rFonts w:hint="default"/>
        </w:rPr>
      </w:lvl>
    </w:lvlOverride>
    <w:lvlOverride w:ilvl="6">
      <w:lvl w:ilvl="6">
        <w:start w:val="1"/>
        <w:numFmt w:val="decimal"/>
        <w:lvlText w:val="%1.%2.%3.%4.%5.%6.%7."/>
        <w:lvlJc w:val="left"/>
        <w:pPr>
          <w:ind w:left="2098" w:hanging="2098"/>
        </w:pPr>
        <w:rPr>
          <w:rFonts w:hint="default"/>
        </w:rPr>
      </w:lvl>
    </w:lvlOverride>
    <w:lvlOverride w:ilvl="7">
      <w:lvl w:ilvl="7">
        <w:start w:val="1"/>
        <w:numFmt w:val="decimal"/>
        <w:lvlText w:val="%1.%2.%3.%4.%5.%6.%7.%8."/>
        <w:lvlJc w:val="left"/>
        <w:pPr>
          <w:ind w:left="2098" w:hanging="2098"/>
        </w:pPr>
        <w:rPr>
          <w:rFonts w:hint="default"/>
        </w:rPr>
      </w:lvl>
    </w:lvlOverride>
    <w:lvlOverride w:ilvl="8">
      <w:lvl w:ilvl="8">
        <w:start w:val="1"/>
        <w:numFmt w:val="decimal"/>
        <w:lvlText w:val="%1.%2.%3.%4.%5.%6.%7.%8.%9."/>
        <w:lvlJc w:val="left"/>
        <w:pPr>
          <w:ind w:left="2098" w:hanging="2098"/>
        </w:pPr>
        <w:rPr>
          <w:rFonts w:hint="default"/>
        </w:rPr>
      </w:lvl>
    </w:lvlOverride>
  </w:num>
  <w:num w:numId="11" w16cid:durableId="816648659">
    <w:abstractNumId w:val="38"/>
  </w:num>
  <w:num w:numId="12" w16cid:durableId="809174644">
    <w:abstractNumId w:val="0"/>
  </w:num>
  <w:num w:numId="13" w16cid:durableId="1821923737">
    <w:abstractNumId w:val="1"/>
  </w:num>
  <w:num w:numId="14" w16cid:durableId="1484351072">
    <w:abstractNumId w:val="2"/>
  </w:num>
  <w:num w:numId="15" w16cid:durableId="671375157">
    <w:abstractNumId w:val="3"/>
  </w:num>
  <w:num w:numId="16" w16cid:durableId="1374767137">
    <w:abstractNumId w:val="8"/>
  </w:num>
  <w:num w:numId="17" w16cid:durableId="2125149107">
    <w:abstractNumId w:val="4"/>
  </w:num>
  <w:num w:numId="18" w16cid:durableId="861668527">
    <w:abstractNumId w:val="5"/>
  </w:num>
  <w:num w:numId="19" w16cid:durableId="435640064">
    <w:abstractNumId w:val="6"/>
  </w:num>
  <w:num w:numId="20" w16cid:durableId="579603721">
    <w:abstractNumId w:val="7"/>
  </w:num>
  <w:num w:numId="21" w16cid:durableId="263615026">
    <w:abstractNumId w:val="9"/>
  </w:num>
  <w:num w:numId="22" w16cid:durableId="1184785482">
    <w:abstractNumId w:val="46"/>
  </w:num>
  <w:num w:numId="23" w16cid:durableId="1391031656">
    <w:abstractNumId w:val="32"/>
  </w:num>
  <w:num w:numId="24" w16cid:durableId="1384406615">
    <w:abstractNumId w:val="35"/>
  </w:num>
  <w:num w:numId="25" w16cid:durableId="738678447">
    <w:abstractNumId w:val="26"/>
  </w:num>
  <w:num w:numId="26" w16cid:durableId="423234164">
    <w:abstractNumId w:val="11"/>
  </w:num>
  <w:num w:numId="27" w16cid:durableId="2076969756">
    <w:abstractNumId w:val="30"/>
  </w:num>
  <w:num w:numId="28" w16cid:durableId="512690225">
    <w:abstractNumId w:val="40"/>
  </w:num>
  <w:num w:numId="29" w16cid:durableId="726227277">
    <w:abstractNumId w:val="16"/>
  </w:num>
  <w:num w:numId="30" w16cid:durableId="272515630">
    <w:abstractNumId w:val="17"/>
  </w:num>
  <w:num w:numId="31" w16cid:durableId="1738670887">
    <w:abstractNumId w:val="19"/>
  </w:num>
  <w:num w:numId="32" w16cid:durableId="379482687">
    <w:abstractNumId w:val="23"/>
  </w:num>
  <w:num w:numId="33" w16cid:durableId="38363227">
    <w:abstractNumId w:val="28"/>
  </w:num>
  <w:num w:numId="34" w16cid:durableId="2125691603">
    <w:abstractNumId w:val="37"/>
  </w:num>
  <w:num w:numId="35" w16cid:durableId="459542326">
    <w:abstractNumId w:val="42"/>
  </w:num>
  <w:num w:numId="36" w16cid:durableId="21173052">
    <w:abstractNumId w:val="31"/>
  </w:num>
  <w:num w:numId="37" w16cid:durableId="836729393">
    <w:abstractNumId w:val="45"/>
  </w:num>
  <w:num w:numId="38" w16cid:durableId="2020235853">
    <w:abstractNumId w:val="13"/>
  </w:num>
  <w:num w:numId="39" w16cid:durableId="1961376941">
    <w:abstractNumId w:val="33"/>
  </w:num>
  <w:num w:numId="40" w16cid:durableId="446048460">
    <w:abstractNumId w:val="29"/>
  </w:num>
  <w:num w:numId="41" w16cid:durableId="1837382791">
    <w:abstractNumId w:val="44"/>
  </w:num>
  <w:num w:numId="42" w16cid:durableId="1245456909">
    <w:abstractNumId w:val="20"/>
  </w:num>
  <w:num w:numId="43" w16cid:durableId="603880250">
    <w:abstractNumId w:val="47"/>
  </w:num>
  <w:num w:numId="44" w16cid:durableId="403533079">
    <w:abstractNumId w:val="15"/>
  </w:num>
  <w:num w:numId="45" w16cid:durableId="479419569">
    <w:abstractNumId w:val="39"/>
  </w:num>
  <w:num w:numId="46" w16cid:durableId="1370061766">
    <w:abstractNumId w:val="24"/>
  </w:num>
  <w:num w:numId="47" w16cid:durableId="2042702322">
    <w:abstractNumId w:val="41"/>
  </w:num>
  <w:num w:numId="48" w16cid:durableId="1270234785">
    <w:abstractNumId w:val="21"/>
  </w:num>
  <w:num w:numId="49" w16cid:durableId="984891293">
    <w:abstractNumId w:val="18"/>
  </w:num>
  <w:num w:numId="50" w16cid:durableId="1279409741">
    <w:abstractNumId w:val="34"/>
  </w:num>
  <w:num w:numId="51" w16cid:durableId="944457573">
    <w:abstractNumId w:val="36"/>
  </w:num>
  <w:num w:numId="52" w16cid:durableId="582645739">
    <w:abstractNumId w:val="25"/>
  </w:num>
  <w:num w:numId="53" w16cid:durableId="14895892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5EC"/>
    <w:rsid w:val="00000207"/>
    <w:rsid w:val="0001008F"/>
    <w:rsid w:val="000115EC"/>
    <w:rsid w:val="0001357E"/>
    <w:rsid w:val="00013A09"/>
    <w:rsid w:val="00030AD7"/>
    <w:rsid w:val="00033168"/>
    <w:rsid w:val="00036097"/>
    <w:rsid w:val="00046833"/>
    <w:rsid w:val="00047A80"/>
    <w:rsid w:val="00050CD5"/>
    <w:rsid w:val="00050FBD"/>
    <w:rsid w:val="0005138C"/>
    <w:rsid w:val="0005142F"/>
    <w:rsid w:val="00051BCD"/>
    <w:rsid w:val="00060AEF"/>
    <w:rsid w:val="000610B8"/>
    <w:rsid w:val="000618DF"/>
    <w:rsid w:val="000768E2"/>
    <w:rsid w:val="0008208B"/>
    <w:rsid w:val="000845F4"/>
    <w:rsid w:val="00084CA6"/>
    <w:rsid w:val="00085A2A"/>
    <w:rsid w:val="00094D8E"/>
    <w:rsid w:val="000A063B"/>
    <w:rsid w:val="000B70F5"/>
    <w:rsid w:val="000C1366"/>
    <w:rsid w:val="000C1877"/>
    <w:rsid w:val="000C20BE"/>
    <w:rsid w:val="000C34BB"/>
    <w:rsid w:val="000C6A86"/>
    <w:rsid w:val="000C70BA"/>
    <w:rsid w:val="000C7F3C"/>
    <w:rsid w:val="000D0C22"/>
    <w:rsid w:val="000D30F2"/>
    <w:rsid w:val="000D5AAB"/>
    <w:rsid w:val="000D6E59"/>
    <w:rsid w:val="000E18E0"/>
    <w:rsid w:val="000E1A8D"/>
    <w:rsid w:val="000F0122"/>
    <w:rsid w:val="000F4682"/>
    <w:rsid w:val="000F7F22"/>
    <w:rsid w:val="001023C6"/>
    <w:rsid w:val="0010318D"/>
    <w:rsid w:val="00103E05"/>
    <w:rsid w:val="00107BBF"/>
    <w:rsid w:val="00107C72"/>
    <w:rsid w:val="001139DF"/>
    <w:rsid w:val="00113BF0"/>
    <w:rsid w:val="001232AB"/>
    <w:rsid w:val="001241D0"/>
    <w:rsid w:val="00124206"/>
    <w:rsid w:val="00126620"/>
    <w:rsid w:val="00137675"/>
    <w:rsid w:val="0014271F"/>
    <w:rsid w:val="00142EFE"/>
    <w:rsid w:val="00143923"/>
    <w:rsid w:val="00143BA8"/>
    <w:rsid w:val="00144593"/>
    <w:rsid w:val="00156798"/>
    <w:rsid w:val="001613D6"/>
    <w:rsid w:val="001671D7"/>
    <w:rsid w:val="00170ED9"/>
    <w:rsid w:val="00184CF6"/>
    <w:rsid w:val="001A6CEE"/>
    <w:rsid w:val="001A7F52"/>
    <w:rsid w:val="001B1E6E"/>
    <w:rsid w:val="001C2444"/>
    <w:rsid w:val="001C67A0"/>
    <w:rsid w:val="001D06B3"/>
    <w:rsid w:val="001D6AB9"/>
    <w:rsid w:val="001E048C"/>
    <w:rsid w:val="001E0605"/>
    <w:rsid w:val="001E140A"/>
    <w:rsid w:val="001E2EBE"/>
    <w:rsid w:val="001E3935"/>
    <w:rsid w:val="001F54D1"/>
    <w:rsid w:val="00201006"/>
    <w:rsid w:val="0020193D"/>
    <w:rsid w:val="002065F4"/>
    <w:rsid w:val="002071C6"/>
    <w:rsid w:val="002108DC"/>
    <w:rsid w:val="00211F45"/>
    <w:rsid w:val="00214628"/>
    <w:rsid w:val="002171B0"/>
    <w:rsid w:val="0023505C"/>
    <w:rsid w:val="00235621"/>
    <w:rsid w:val="002440E4"/>
    <w:rsid w:val="002449FB"/>
    <w:rsid w:val="00245974"/>
    <w:rsid w:val="00246BC6"/>
    <w:rsid w:val="00251C5C"/>
    <w:rsid w:val="00261CA9"/>
    <w:rsid w:val="00262675"/>
    <w:rsid w:val="00262E5A"/>
    <w:rsid w:val="00265F9F"/>
    <w:rsid w:val="00280B1A"/>
    <w:rsid w:val="00284734"/>
    <w:rsid w:val="00284E12"/>
    <w:rsid w:val="00284EF0"/>
    <w:rsid w:val="002939B4"/>
    <w:rsid w:val="00295EAE"/>
    <w:rsid w:val="002A017C"/>
    <w:rsid w:val="002A1616"/>
    <w:rsid w:val="002A2190"/>
    <w:rsid w:val="002A3332"/>
    <w:rsid w:val="002B25B6"/>
    <w:rsid w:val="002B2CD0"/>
    <w:rsid w:val="002C47C2"/>
    <w:rsid w:val="002C7FC0"/>
    <w:rsid w:val="002E0E00"/>
    <w:rsid w:val="002E4654"/>
    <w:rsid w:val="002E49CE"/>
    <w:rsid w:val="002E4B30"/>
    <w:rsid w:val="002E5E11"/>
    <w:rsid w:val="002E7EB1"/>
    <w:rsid w:val="002F6B3F"/>
    <w:rsid w:val="00303C6C"/>
    <w:rsid w:val="003253A9"/>
    <w:rsid w:val="00326186"/>
    <w:rsid w:val="00326974"/>
    <w:rsid w:val="0033091D"/>
    <w:rsid w:val="003360AE"/>
    <w:rsid w:val="0033782B"/>
    <w:rsid w:val="00341D9C"/>
    <w:rsid w:val="0034348C"/>
    <w:rsid w:val="00352F2F"/>
    <w:rsid w:val="00353B0F"/>
    <w:rsid w:val="003569BC"/>
    <w:rsid w:val="00357A0B"/>
    <w:rsid w:val="00361147"/>
    <w:rsid w:val="00361BF5"/>
    <w:rsid w:val="00363268"/>
    <w:rsid w:val="00372F37"/>
    <w:rsid w:val="003731AC"/>
    <w:rsid w:val="00376219"/>
    <w:rsid w:val="00377856"/>
    <w:rsid w:val="0038024B"/>
    <w:rsid w:val="00385020"/>
    <w:rsid w:val="00390576"/>
    <w:rsid w:val="003927AF"/>
    <w:rsid w:val="003A0788"/>
    <w:rsid w:val="003A15D2"/>
    <w:rsid w:val="003A1FC3"/>
    <w:rsid w:val="003A24E4"/>
    <w:rsid w:val="003C1123"/>
    <w:rsid w:val="003C6A8C"/>
    <w:rsid w:val="003E6B67"/>
    <w:rsid w:val="003F02A1"/>
    <w:rsid w:val="003F1D83"/>
    <w:rsid w:val="003F234F"/>
    <w:rsid w:val="003F4A8B"/>
    <w:rsid w:val="003F534F"/>
    <w:rsid w:val="003F5AE2"/>
    <w:rsid w:val="003F6C6A"/>
    <w:rsid w:val="00400332"/>
    <w:rsid w:val="004013F3"/>
    <w:rsid w:val="004034C1"/>
    <w:rsid w:val="004215EC"/>
    <w:rsid w:val="00435169"/>
    <w:rsid w:val="00446D43"/>
    <w:rsid w:val="004518ED"/>
    <w:rsid w:val="00453491"/>
    <w:rsid w:val="00454DC0"/>
    <w:rsid w:val="00456EB0"/>
    <w:rsid w:val="004608CE"/>
    <w:rsid w:val="004653AC"/>
    <w:rsid w:val="00467FC8"/>
    <w:rsid w:val="004706AC"/>
    <w:rsid w:val="00470841"/>
    <w:rsid w:val="00474495"/>
    <w:rsid w:val="00480334"/>
    <w:rsid w:val="004A2E55"/>
    <w:rsid w:val="004A7082"/>
    <w:rsid w:val="004B1A18"/>
    <w:rsid w:val="004B4749"/>
    <w:rsid w:val="004B4D1D"/>
    <w:rsid w:val="004C175B"/>
    <w:rsid w:val="004C196A"/>
    <w:rsid w:val="004C6DDE"/>
    <w:rsid w:val="004C706D"/>
    <w:rsid w:val="004D12EB"/>
    <w:rsid w:val="004E075D"/>
    <w:rsid w:val="004E5254"/>
    <w:rsid w:val="004E7220"/>
    <w:rsid w:val="004F5A56"/>
    <w:rsid w:val="005009F0"/>
    <w:rsid w:val="00503FA4"/>
    <w:rsid w:val="00506C94"/>
    <w:rsid w:val="005141AC"/>
    <w:rsid w:val="0052246F"/>
    <w:rsid w:val="00523741"/>
    <w:rsid w:val="00523E46"/>
    <w:rsid w:val="00525237"/>
    <w:rsid w:val="00544B6A"/>
    <w:rsid w:val="00546E11"/>
    <w:rsid w:val="00565D9F"/>
    <w:rsid w:val="00567567"/>
    <w:rsid w:val="00570841"/>
    <w:rsid w:val="005727FB"/>
    <w:rsid w:val="005747AD"/>
    <w:rsid w:val="00577710"/>
    <w:rsid w:val="00595FAF"/>
    <w:rsid w:val="00597E97"/>
    <w:rsid w:val="005A148E"/>
    <w:rsid w:val="005A346F"/>
    <w:rsid w:val="005A6B63"/>
    <w:rsid w:val="005A789F"/>
    <w:rsid w:val="005B2BA5"/>
    <w:rsid w:val="005C133A"/>
    <w:rsid w:val="005C3CF0"/>
    <w:rsid w:val="005C4FC9"/>
    <w:rsid w:val="005C7313"/>
    <w:rsid w:val="005D01F5"/>
    <w:rsid w:val="005D0D4D"/>
    <w:rsid w:val="005E2ED1"/>
    <w:rsid w:val="005E5682"/>
    <w:rsid w:val="005E7D2E"/>
    <w:rsid w:val="005F2E19"/>
    <w:rsid w:val="005F4C44"/>
    <w:rsid w:val="00600276"/>
    <w:rsid w:val="0060316F"/>
    <w:rsid w:val="00616C92"/>
    <w:rsid w:val="0062229B"/>
    <w:rsid w:val="006318FA"/>
    <w:rsid w:val="006334C3"/>
    <w:rsid w:val="00637491"/>
    <w:rsid w:val="006403FC"/>
    <w:rsid w:val="00643E8F"/>
    <w:rsid w:val="00644F17"/>
    <w:rsid w:val="006462D2"/>
    <w:rsid w:val="00647935"/>
    <w:rsid w:val="00652AF4"/>
    <w:rsid w:val="006545DA"/>
    <w:rsid w:val="00656C1B"/>
    <w:rsid w:val="006660BF"/>
    <w:rsid w:val="00667944"/>
    <w:rsid w:val="006704FA"/>
    <w:rsid w:val="00671BFC"/>
    <w:rsid w:val="006732CA"/>
    <w:rsid w:val="006A0AB1"/>
    <w:rsid w:val="006B11F7"/>
    <w:rsid w:val="006B29D6"/>
    <w:rsid w:val="006B39BA"/>
    <w:rsid w:val="006C057E"/>
    <w:rsid w:val="006C6541"/>
    <w:rsid w:val="006C6B67"/>
    <w:rsid w:val="006D422A"/>
    <w:rsid w:val="006D4B3E"/>
    <w:rsid w:val="006D5107"/>
    <w:rsid w:val="006D61AB"/>
    <w:rsid w:val="006E3C65"/>
    <w:rsid w:val="006F549A"/>
    <w:rsid w:val="006F5A82"/>
    <w:rsid w:val="006F6CFA"/>
    <w:rsid w:val="00701CB6"/>
    <w:rsid w:val="00705CC1"/>
    <w:rsid w:val="0070665F"/>
    <w:rsid w:val="00710DF9"/>
    <w:rsid w:val="00712931"/>
    <w:rsid w:val="007131AA"/>
    <w:rsid w:val="00722B0C"/>
    <w:rsid w:val="00723B77"/>
    <w:rsid w:val="0072538A"/>
    <w:rsid w:val="00730B9F"/>
    <w:rsid w:val="00730E6E"/>
    <w:rsid w:val="00734B91"/>
    <w:rsid w:val="007358BD"/>
    <w:rsid w:val="00737BB3"/>
    <w:rsid w:val="00744FA1"/>
    <w:rsid w:val="00750215"/>
    <w:rsid w:val="0075287A"/>
    <w:rsid w:val="00754642"/>
    <w:rsid w:val="00755D2D"/>
    <w:rsid w:val="007603F9"/>
    <w:rsid w:val="00760ABE"/>
    <w:rsid w:val="00760D24"/>
    <w:rsid w:val="007614D1"/>
    <w:rsid w:val="00761567"/>
    <w:rsid w:val="00763127"/>
    <w:rsid w:val="0076427A"/>
    <w:rsid w:val="0076775B"/>
    <w:rsid w:val="0077056B"/>
    <w:rsid w:val="00775B83"/>
    <w:rsid w:val="00780215"/>
    <w:rsid w:val="00783173"/>
    <w:rsid w:val="007858A7"/>
    <w:rsid w:val="00790FDF"/>
    <w:rsid w:val="00791EC5"/>
    <w:rsid w:val="007A1AE7"/>
    <w:rsid w:val="007A4829"/>
    <w:rsid w:val="007A4873"/>
    <w:rsid w:val="007A60B0"/>
    <w:rsid w:val="007A62C4"/>
    <w:rsid w:val="007B0B5E"/>
    <w:rsid w:val="007B2532"/>
    <w:rsid w:val="007B4981"/>
    <w:rsid w:val="007C3A1E"/>
    <w:rsid w:val="007C3EA8"/>
    <w:rsid w:val="007C78B6"/>
    <w:rsid w:val="007E1F1B"/>
    <w:rsid w:val="007E327A"/>
    <w:rsid w:val="007E471E"/>
    <w:rsid w:val="007E773D"/>
    <w:rsid w:val="007F37CC"/>
    <w:rsid w:val="00806F5D"/>
    <w:rsid w:val="008101E8"/>
    <w:rsid w:val="00815445"/>
    <w:rsid w:val="00821933"/>
    <w:rsid w:val="00833B88"/>
    <w:rsid w:val="00840260"/>
    <w:rsid w:val="0084533A"/>
    <w:rsid w:val="00845E44"/>
    <w:rsid w:val="00847C5B"/>
    <w:rsid w:val="00850C15"/>
    <w:rsid w:val="008523A3"/>
    <w:rsid w:val="008563A9"/>
    <w:rsid w:val="00860A0F"/>
    <w:rsid w:val="00861B0B"/>
    <w:rsid w:val="00873E0F"/>
    <w:rsid w:val="00877C26"/>
    <w:rsid w:val="00877E90"/>
    <w:rsid w:val="00892CB4"/>
    <w:rsid w:val="008A4639"/>
    <w:rsid w:val="008B2941"/>
    <w:rsid w:val="008B77C4"/>
    <w:rsid w:val="008B7889"/>
    <w:rsid w:val="008C3F84"/>
    <w:rsid w:val="008C4A55"/>
    <w:rsid w:val="008C62BA"/>
    <w:rsid w:val="008D4F65"/>
    <w:rsid w:val="008E04BA"/>
    <w:rsid w:val="008E49A4"/>
    <w:rsid w:val="008E73BC"/>
    <w:rsid w:val="008E7839"/>
    <w:rsid w:val="008F6CD4"/>
    <w:rsid w:val="00911830"/>
    <w:rsid w:val="0091294D"/>
    <w:rsid w:val="00924F71"/>
    <w:rsid w:val="00930392"/>
    <w:rsid w:val="00932029"/>
    <w:rsid w:val="00932C01"/>
    <w:rsid w:val="0093479E"/>
    <w:rsid w:val="009373F1"/>
    <w:rsid w:val="00941914"/>
    <w:rsid w:val="00941ACF"/>
    <w:rsid w:val="00943D80"/>
    <w:rsid w:val="009503C3"/>
    <w:rsid w:val="00950FFD"/>
    <w:rsid w:val="00953719"/>
    <w:rsid w:val="00967033"/>
    <w:rsid w:val="00975C77"/>
    <w:rsid w:val="00976368"/>
    <w:rsid w:val="00983EAC"/>
    <w:rsid w:val="00984C50"/>
    <w:rsid w:val="009863C2"/>
    <w:rsid w:val="00991171"/>
    <w:rsid w:val="009B4F1B"/>
    <w:rsid w:val="009C1012"/>
    <w:rsid w:val="009C26E9"/>
    <w:rsid w:val="009C4D5D"/>
    <w:rsid w:val="009C4D93"/>
    <w:rsid w:val="009D7303"/>
    <w:rsid w:val="009F410B"/>
    <w:rsid w:val="009F55DF"/>
    <w:rsid w:val="009F7D36"/>
    <w:rsid w:val="00A01892"/>
    <w:rsid w:val="00A0295B"/>
    <w:rsid w:val="00A06BAD"/>
    <w:rsid w:val="00A10278"/>
    <w:rsid w:val="00A42896"/>
    <w:rsid w:val="00A45152"/>
    <w:rsid w:val="00A5540F"/>
    <w:rsid w:val="00A6317B"/>
    <w:rsid w:val="00A64CE3"/>
    <w:rsid w:val="00A81508"/>
    <w:rsid w:val="00A9267F"/>
    <w:rsid w:val="00A92EA8"/>
    <w:rsid w:val="00A93B08"/>
    <w:rsid w:val="00AA3293"/>
    <w:rsid w:val="00AB0092"/>
    <w:rsid w:val="00AB0194"/>
    <w:rsid w:val="00AB4F48"/>
    <w:rsid w:val="00AC120B"/>
    <w:rsid w:val="00AC6029"/>
    <w:rsid w:val="00AC65AB"/>
    <w:rsid w:val="00AC77D5"/>
    <w:rsid w:val="00AD117D"/>
    <w:rsid w:val="00AE0974"/>
    <w:rsid w:val="00AE63AE"/>
    <w:rsid w:val="00AE7C59"/>
    <w:rsid w:val="00AF5E92"/>
    <w:rsid w:val="00AF71A4"/>
    <w:rsid w:val="00B037C5"/>
    <w:rsid w:val="00B135C4"/>
    <w:rsid w:val="00B13D90"/>
    <w:rsid w:val="00B15B5B"/>
    <w:rsid w:val="00B15D5E"/>
    <w:rsid w:val="00B20574"/>
    <w:rsid w:val="00B24817"/>
    <w:rsid w:val="00B341F6"/>
    <w:rsid w:val="00B34E35"/>
    <w:rsid w:val="00B50A6F"/>
    <w:rsid w:val="00B57090"/>
    <w:rsid w:val="00B6388C"/>
    <w:rsid w:val="00B64A8A"/>
    <w:rsid w:val="00B675BB"/>
    <w:rsid w:val="00B71AC4"/>
    <w:rsid w:val="00B83E2B"/>
    <w:rsid w:val="00B919D4"/>
    <w:rsid w:val="00B91A4B"/>
    <w:rsid w:val="00BA0A1C"/>
    <w:rsid w:val="00BA4CA1"/>
    <w:rsid w:val="00BA5619"/>
    <w:rsid w:val="00BB2E02"/>
    <w:rsid w:val="00BB48E1"/>
    <w:rsid w:val="00BB6606"/>
    <w:rsid w:val="00BC6888"/>
    <w:rsid w:val="00BC6B37"/>
    <w:rsid w:val="00BC7328"/>
    <w:rsid w:val="00BD1631"/>
    <w:rsid w:val="00BD5AAD"/>
    <w:rsid w:val="00BE1016"/>
    <w:rsid w:val="00BE3F12"/>
    <w:rsid w:val="00BE557B"/>
    <w:rsid w:val="00BE6A9E"/>
    <w:rsid w:val="00BF4A4D"/>
    <w:rsid w:val="00C03149"/>
    <w:rsid w:val="00C07C12"/>
    <w:rsid w:val="00C21C65"/>
    <w:rsid w:val="00C27060"/>
    <w:rsid w:val="00C30EC2"/>
    <w:rsid w:val="00C31FCC"/>
    <w:rsid w:val="00C32F5B"/>
    <w:rsid w:val="00C436BD"/>
    <w:rsid w:val="00C4486C"/>
    <w:rsid w:val="00C4492F"/>
    <w:rsid w:val="00C56327"/>
    <w:rsid w:val="00C66667"/>
    <w:rsid w:val="00C67B00"/>
    <w:rsid w:val="00C72171"/>
    <w:rsid w:val="00C74EC3"/>
    <w:rsid w:val="00C857A2"/>
    <w:rsid w:val="00C922D5"/>
    <w:rsid w:val="00CA29E3"/>
    <w:rsid w:val="00CA347E"/>
    <w:rsid w:val="00CA35FF"/>
    <w:rsid w:val="00CC145C"/>
    <w:rsid w:val="00CC2175"/>
    <w:rsid w:val="00CC257A"/>
    <w:rsid w:val="00CC5A7D"/>
    <w:rsid w:val="00CC60A7"/>
    <w:rsid w:val="00CD3F43"/>
    <w:rsid w:val="00CD471D"/>
    <w:rsid w:val="00CD47CC"/>
    <w:rsid w:val="00CD4EFA"/>
    <w:rsid w:val="00CE5F1B"/>
    <w:rsid w:val="00D07461"/>
    <w:rsid w:val="00D10514"/>
    <w:rsid w:val="00D14005"/>
    <w:rsid w:val="00D225A1"/>
    <w:rsid w:val="00D22A92"/>
    <w:rsid w:val="00D3252E"/>
    <w:rsid w:val="00D345D0"/>
    <w:rsid w:val="00D3546A"/>
    <w:rsid w:val="00D36AB0"/>
    <w:rsid w:val="00D41BE6"/>
    <w:rsid w:val="00D5117B"/>
    <w:rsid w:val="00D511DE"/>
    <w:rsid w:val="00D544FB"/>
    <w:rsid w:val="00D55EF0"/>
    <w:rsid w:val="00D62844"/>
    <w:rsid w:val="00D63277"/>
    <w:rsid w:val="00D714C9"/>
    <w:rsid w:val="00D7401E"/>
    <w:rsid w:val="00D85511"/>
    <w:rsid w:val="00D90B12"/>
    <w:rsid w:val="00D96AEA"/>
    <w:rsid w:val="00D9775F"/>
    <w:rsid w:val="00DA42C4"/>
    <w:rsid w:val="00DA78B9"/>
    <w:rsid w:val="00DB1517"/>
    <w:rsid w:val="00DB6A48"/>
    <w:rsid w:val="00DB7F73"/>
    <w:rsid w:val="00DC0EC7"/>
    <w:rsid w:val="00DC1AD1"/>
    <w:rsid w:val="00DD0973"/>
    <w:rsid w:val="00DE7CA4"/>
    <w:rsid w:val="00E10A0A"/>
    <w:rsid w:val="00E12752"/>
    <w:rsid w:val="00E21CCE"/>
    <w:rsid w:val="00E233A4"/>
    <w:rsid w:val="00E305E6"/>
    <w:rsid w:val="00E3489E"/>
    <w:rsid w:val="00E34F9D"/>
    <w:rsid w:val="00E36D86"/>
    <w:rsid w:val="00E44B89"/>
    <w:rsid w:val="00E47EF1"/>
    <w:rsid w:val="00E523AB"/>
    <w:rsid w:val="00E61569"/>
    <w:rsid w:val="00E64781"/>
    <w:rsid w:val="00E73545"/>
    <w:rsid w:val="00E8100D"/>
    <w:rsid w:val="00E813F7"/>
    <w:rsid w:val="00E90E4B"/>
    <w:rsid w:val="00E91A79"/>
    <w:rsid w:val="00E946BA"/>
    <w:rsid w:val="00E96BDE"/>
    <w:rsid w:val="00EA3FDA"/>
    <w:rsid w:val="00EA5D6B"/>
    <w:rsid w:val="00EB6FEA"/>
    <w:rsid w:val="00EB7EC8"/>
    <w:rsid w:val="00EC33D4"/>
    <w:rsid w:val="00EC3F36"/>
    <w:rsid w:val="00EC59B1"/>
    <w:rsid w:val="00EC7331"/>
    <w:rsid w:val="00ED1E05"/>
    <w:rsid w:val="00EE0940"/>
    <w:rsid w:val="00EE2810"/>
    <w:rsid w:val="00EE3A14"/>
    <w:rsid w:val="00F00922"/>
    <w:rsid w:val="00F0399A"/>
    <w:rsid w:val="00F03C70"/>
    <w:rsid w:val="00F04238"/>
    <w:rsid w:val="00F050EA"/>
    <w:rsid w:val="00F06C71"/>
    <w:rsid w:val="00F07569"/>
    <w:rsid w:val="00F07595"/>
    <w:rsid w:val="00F07BDC"/>
    <w:rsid w:val="00F11D23"/>
    <w:rsid w:val="00F12741"/>
    <w:rsid w:val="00F1296C"/>
    <w:rsid w:val="00F132C8"/>
    <w:rsid w:val="00F202F7"/>
    <w:rsid w:val="00F27949"/>
    <w:rsid w:val="00F30DF0"/>
    <w:rsid w:val="00F325F2"/>
    <w:rsid w:val="00F3616D"/>
    <w:rsid w:val="00F37065"/>
    <w:rsid w:val="00F42B9D"/>
    <w:rsid w:val="00F430C1"/>
    <w:rsid w:val="00F43B3D"/>
    <w:rsid w:val="00F44EC9"/>
    <w:rsid w:val="00F5223D"/>
    <w:rsid w:val="00F56D23"/>
    <w:rsid w:val="00F57F0B"/>
    <w:rsid w:val="00F62CAF"/>
    <w:rsid w:val="00F644A9"/>
    <w:rsid w:val="00F70120"/>
    <w:rsid w:val="00F70A31"/>
    <w:rsid w:val="00F7781A"/>
    <w:rsid w:val="00F82206"/>
    <w:rsid w:val="00F85676"/>
    <w:rsid w:val="00F93402"/>
    <w:rsid w:val="00F972E5"/>
    <w:rsid w:val="00FA17E7"/>
    <w:rsid w:val="00FA2708"/>
    <w:rsid w:val="00FA5917"/>
    <w:rsid w:val="00FB641A"/>
    <w:rsid w:val="00FC3F8C"/>
    <w:rsid w:val="00FC79F5"/>
    <w:rsid w:val="00FD1786"/>
    <w:rsid w:val="00FE2800"/>
    <w:rsid w:val="00FE3312"/>
    <w:rsid w:val="00FE50F0"/>
    <w:rsid w:val="00FE5B7A"/>
    <w:rsid w:val="00FE63D4"/>
    <w:rsid w:val="00FF227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86A0AE"/>
  <w14:defaultImageDpi w14:val="32767"/>
  <w15:chartTrackingRefBased/>
  <w15:docId w15:val="{8CEE7975-8A35-B249-8C1B-FFC46A8E5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sz w:val="22"/>
        <w:szCs w:val="22"/>
        <w:lang w:val="cs-CZ"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6388C"/>
    <w:pPr>
      <w:suppressAutoHyphens/>
      <w:spacing w:before="60" w:after="360" w:line="360" w:lineRule="auto"/>
      <w:jc w:val="both"/>
    </w:pPr>
  </w:style>
  <w:style w:type="paragraph" w:styleId="Nadpis1">
    <w:name w:val="heading 1"/>
    <w:basedOn w:val="Normln"/>
    <w:next w:val="Normln"/>
    <w:link w:val="Nadpis1Char"/>
    <w:uiPriority w:val="9"/>
    <w:qFormat/>
    <w:rsid w:val="00860A0F"/>
    <w:pPr>
      <w:keepNext/>
      <w:keepLines/>
      <w:numPr>
        <w:numId w:val="25"/>
      </w:numPr>
      <w:spacing w:before="480" w:after="0"/>
      <w:jc w:val="left"/>
      <w:outlineLvl w:val="0"/>
    </w:pPr>
    <w:rPr>
      <w:rFonts w:eastAsiaTheme="majorEastAsia" w:cstheme="majorBidi"/>
      <w:b/>
      <w:color w:val="000000" w:themeColor="text1"/>
      <w:sz w:val="56"/>
      <w:szCs w:val="32"/>
    </w:rPr>
  </w:style>
  <w:style w:type="paragraph" w:styleId="Nadpis2">
    <w:name w:val="heading 2"/>
    <w:basedOn w:val="Nadpis1"/>
    <w:next w:val="Normln"/>
    <w:link w:val="Nadpis2Char"/>
    <w:uiPriority w:val="9"/>
    <w:qFormat/>
    <w:rsid w:val="00BB2E02"/>
    <w:pPr>
      <w:numPr>
        <w:ilvl w:val="1"/>
      </w:numPr>
      <w:spacing w:line="276" w:lineRule="auto"/>
      <w:outlineLvl w:val="1"/>
    </w:pPr>
    <w:rPr>
      <w:rFonts w:eastAsia="Times New Roman" w:cs="Times New Roman"/>
      <w:sz w:val="36"/>
      <w:szCs w:val="26"/>
    </w:rPr>
  </w:style>
  <w:style w:type="paragraph" w:styleId="Nadpis3">
    <w:name w:val="heading 3"/>
    <w:basedOn w:val="Nadpis2"/>
    <w:next w:val="Normln"/>
    <w:link w:val="Nadpis3Char"/>
    <w:uiPriority w:val="9"/>
    <w:qFormat/>
    <w:rsid w:val="00BB2E02"/>
    <w:pPr>
      <w:numPr>
        <w:ilvl w:val="2"/>
      </w:numPr>
      <w:snapToGrid w:val="0"/>
      <w:spacing w:before="0" w:line="240" w:lineRule="auto"/>
      <w:outlineLvl w:val="2"/>
    </w:pPr>
    <w:rPr>
      <w:rFonts w:eastAsiaTheme="majorEastAsia" w:cstheme="majorBidi"/>
      <w:sz w:val="28"/>
    </w:rPr>
  </w:style>
  <w:style w:type="paragraph" w:styleId="Nadpis4">
    <w:name w:val="heading 4"/>
    <w:basedOn w:val="Nadpis3"/>
    <w:next w:val="Normln"/>
    <w:link w:val="Nadpis4Char"/>
    <w:uiPriority w:val="9"/>
    <w:qFormat/>
    <w:rsid w:val="00BB2E02"/>
    <w:pPr>
      <w:numPr>
        <w:ilvl w:val="3"/>
      </w:numPr>
      <w:outlineLvl w:val="3"/>
    </w:pPr>
    <w:rPr>
      <w:bCs/>
      <w:sz w:val="24"/>
    </w:rPr>
  </w:style>
  <w:style w:type="paragraph" w:styleId="Nadpis5">
    <w:name w:val="heading 5"/>
    <w:basedOn w:val="Nadpis4"/>
    <w:next w:val="Normln"/>
    <w:link w:val="Nadpis5Char"/>
    <w:uiPriority w:val="9"/>
    <w:unhideWhenUsed/>
    <w:rsid w:val="00B6388C"/>
    <w:pPr>
      <w:numPr>
        <w:ilvl w:val="4"/>
      </w:numPr>
      <w:spacing w:before="120" w:line="276" w:lineRule="auto"/>
      <w:outlineLvl w:val="4"/>
    </w:pPr>
    <w:rPr>
      <w:color w:val="262626" w:themeColor="text1" w:themeTint="D9"/>
      <w:sz w:val="22"/>
      <w:szCs w:val="28"/>
    </w:rPr>
  </w:style>
  <w:style w:type="paragraph" w:styleId="Nadpis6">
    <w:name w:val="heading 6"/>
    <w:basedOn w:val="Normln"/>
    <w:next w:val="Normln"/>
    <w:link w:val="Nadpis6Char"/>
    <w:uiPriority w:val="9"/>
    <w:semiHidden/>
    <w:unhideWhenUsed/>
    <w:qFormat/>
    <w:rsid w:val="00126620"/>
    <w:pPr>
      <w:keepNext/>
      <w:keepLines/>
      <w:numPr>
        <w:ilvl w:val="5"/>
        <w:numId w:val="25"/>
      </w:numPr>
      <w:spacing w:before="40" w:after="0"/>
      <w:outlineLvl w:val="5"/>
    </w:pPr>
    <w:rPr>
      <w:rFonts w:asciiTheme="majorHAnsi" w:eastAsiaTheme="majorEastAsia" w:hAnsiTheme="majorHAnsi" w:cstheme="majorBidi"/>
      <w:color w:val="042222" w:themeColor="accent1" w:themeShade="7F"/>
    </w:rPr>
  </w:style>
  <w:style w:type="paragraph" w:styleId="Nadpis7">
    <w:name w:val="heading 7"/>
    <w:basedOn w:val="Normln"/>
    <w:next w:val="Normln"/>
    <w:link w:val="Nadpis7Char"/>
    <w:uiPriority w:val="9"/>
    <w:semiHidden/>
    <w:unhideWhenUsed/>
    <w:qFormat/>
    <w:rsid w:val="00126620"/>
    <w:pPr>
      <w:keepNext/>
      <w:keepLines/>
      <w:numPr>
        <w:ilvl w:val="6"/>
        <w:numId w:val="25"/>
      </w:numPr>
      <w:spacing w:before="40" w:after="0"/>
      <w:outlineLvl w:val="6"/>
    </w:pPr>
    <w:rPr>
      <w:rFonts w:asciiTheme="majorHAnsi" w:eastAsiaTheme="majorEastAsia" w:hAnsiTheme="majorHAnsi" w:cstheme="majorBidi"/>
      <w:i/>
      <w:iCs/>
      <w:color w:val="042222" w:themeColor="accent1" w:themeShade="7F"/>
    </w:rPr>
  </w:style>
  <w:style w:type="paragraph" w:styleId="Nadpis8">
    <w:name w:val="heading 8"/>
    <w:basedOn w:val="Normln"/>
    <w:next w:val="Normln"/>
    <w:link w:val="Nadpis8Char"/>
    <w:uiPriority w:val="9"/>
    <w:semiHidden/>
    <w:unhideWhenUsed/>
    <w:qFormat/>
    <w:rsid w:val="00126620"/>
    <w:pPr>
      <w:keepNext/>
      <w:keepLines/>
      <w:numPr>
        <w:ilvl w:val="7"/>
        <w:numId w:val="25"/>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126620"/>
    <w:pPr>
      <w:keepNext/>
      <w:keepLines/>
      <w:numPr>
        <w:ilvl w:val="8"/>
        <w:numId w:val="2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basedOn w:val="Normln"/>
    <w:uiPriority w:val="1"/>
    <w:qFormat/>
    <w:rsid w:val="00214628"/>
    <w:pPr>
      <w:spacing w:after="0"/>
    </w:pPr>
  </w:style>
  <w:style w:type="character" w:customStyle="1" w:styleId="Nadpis2Char">
    <w:name w:val="Nadpis 2 Char"/>
    <w:link w:val="Nadpis2"/>
    <w:uiPriority w:val="9"/>
    <w:rsid w:val="000768E2"/>
    <w:rPr>
      <w:rFonts w:eastAsia="Times New Roman"/>
      <w:b/>
      <w:color w:val="000000" w:themeColor="text1"/>
      <w:sz w:val="36"/>
      <w:szCs w:val="26"/>
    </w:rPr>
  </w:style>
  <w:style w:type="paragraph" w:styleId="Nzev">
    <w:name w:val="Title"/>
    <w:basedOn w:val="Normln"/>
    <w:next w:val="Normln"/>
    <w:link w:val="NzevChar"/>
    <w:uiPriority w:val="10"/>
    <w:qFormat/>
    <w:rsid w:val="00860A0F"/>
    <w:pPr>
      <w:spacing w:before="0" w:after="0" w:line="240" w:lineRule="auto"/>
      <w:contextualSpacing/>
      <w:jc w:val="left"/>
    </w:pPr>
    <w:rPr>
      <w:rFonts w:ascii="Arial Black" w:eastAsia="Times New Roman" w:hAnsi="Arial Black"/>
      <w:b/>
      <w:color w:val="0D0D0D" w:themeColor="text1" w:themeTint="F2"/>
      <w:spacing w:val="-10"/>
      <w:kern w:val="28"/>
      <w:sz w:val="64"/>
      <w:szCs w:val="56"/>
    </w:rPr>
  </w:style>
  <w:style w:type="character" w:customStyle="1" w:styleId="NzevChar">
    <w:name w:val="Název Char"/>
    <w:link w:val="Nzev"/>
    <w:uiPriority w:val="10"/>
    <w:rsid w:val="00860A0F"/>
    <w:rPr>
      <w:rFonts w:ascii="Arial Black" w:eastAsia="Times New Roman" w:hAnsi="Arial Black"/>
      <w:b/>
      <w:color w:val="0D0D0D" w:themeColor="text1" w:themeTint="F2"/>
      <w:spacing w:val="-10"/>
      <w:kern w:val="28"/>
      <w:sz w:val="64"/>
      <w:szCs w:val="56"/>
      <w:lang w:eastAsia="en-US"/>
    </w:rPr>
  </w:style>
  <w:style w:type="paragraph" w:styleId="Odstavecseseznamem">
    <w:name w:val="List Paragraph"/>
    <w:basedOn w:val="Normln"/>
    <w:uiPriority w:val="34"/>
    <w:qFormat/>
    <w:rsid w:val="00860A0F"/>
    <w:pPr>
      <w:ind w:left="720"/>
      <w:contextualSpacing/>
    </w:pPr>
  </w:style>
  <w:style w:type="paragraph" w:styleId="Podnadpis">
    <w:name w:val="Subtitle"/>
    <w:basedOn w:val="Normln"/>
    <w:next w:val="Normln"/>
    <w:link w:val="PodnadpisChar"/>
    <w:uiPriority w:val="11"/>
    <w:qFormat/>
    <w:rsid w:val="003253A9"/>
    <w:pPr>
      <w:numPr>
        <w:ilvl w:val="1"/>
      </w:numPr>
      <w:spacing w:after="160"/>
      <w:jc w:val="left"/>
    </w:pPr>
    <w:rPr>
      <w:rFonts w:eastAsia="Times New Roman"/>
      <w:b/>
      <w:color w:val="101041" w:themeColor="background2" w:themeShade="80"/>
      <w:spacing w:val="15"/>
      <w:sz w:val="32"/>
    </w:rPr>
  </w:style>
  <w:style w:type="character" w:customStyle="1" w:styleId="PodnadpisChar">
    <w:name w:val="Podnadpis Char"/>
    <w:link w:val="Podnadpis"/>
    <w:uiPriority w:val="11"/>
    <w:rsid w:val="003253A9"/>
    <w:rPr>
      <w:rFonts w:eastAsia="Times New Roman"/>
      <w:b/>
      <w:color w:val="101041" w:themeColor="background2" w:themeShade="80"/>
      <w:spacing w:val="15"/>
      <w:sz w:val="32"/>
    </w:rPr>
  </w:style>
  <w:style w:type="character" w:customStyle="1" w:styleId="Nadpis1Char">
    <w:name w:val="Nadpis 1 Char"/>
    <w:basedOn w:val="Standardnpsmoodstavce"/>
    <w:link w:val="Nadpis1"/>
    <w:uiPriority w:val="9"/>
    <w:rsid w:val="00860A0F"/>
    <w:rPr>
      <w:rFonts w:ascii="Arial" w:eastAsiaTheme="majorEastAsia" w:hAnsi="Arial" w:cstheme="majorBidi"/>
      <w:b/>
      <w:color w:val="000000" w:themeColor="text1"/>
      <w:sz w:val="56"/>
      <w:szCs w:val="32"/>
      <w:lang w:val="cs-CZ" w:eastAsia="en-US"/>
    </w:rPr>
  </w:style>
  <w:style w:type="character" w:customStyle="1" w:styleId="Nadpis3Char">
    <w:name w:val="Nadpis 3 Char"/>
    <w:basedOn w:val="Standardnpsmoodstavce"/>
    <w:link w:val="Nadpis3"/>
    <w:uiPriority w:val="9"/>
    <w:rsid w:val="000768E2"/>
    <w:rPr>
      <w:rFonts w:eastAsiaTheme="majorEastAsia" w:cstheme="majorBidi"/>
      <w:b/>
      <w:color w:val="000000" w:themeColor="text1"/>
      <w:sz w:val="28"/>
      <w:szCs w:val="26"/>
    </w:rPr>
  </w:style>
  <w:style w:type="character" w:styleId="Siln">
    <w:name w:val="Strong"/>
    <w:basedOn w:val="Standardnpsmoodstavce"/>
    <w:uiPriority w:val="22"/>
    <w:qFormat/>
    <w:rsid w:val="00860A0F"/>
    <w:rPr>
      <w:rFonts w:ascii="Arial" w:hAnsi="Arial"/>
      <w:b/>
      <w:bCs/>
      <w:i w:val="0"/>
    </w:rPr>
  </w:style>
  <w:style w:type="numbering" w:customStyle="1" w:styleId="Integralist">
    <w:name w:val="Integra list"/>
    <w:uiPriority w:val="99"/>
    <w:rsid w:val="00F202F7"/>
    <w:pPr>
      <w:numPr>
        <w:numId w:val="5"/>
      </w:numPr>
    </w:pPr>
  </w:style>
  <w:style w:type="character" w:customStyle="1" w:styleId="Nadpis4Char">
    <w:name w:val="Nadpis 4 Char"/>
    <w:basedOn w:val="Standardnpsmoodstavce"/>
    <w:link w:val="Nadpis4"/>
    <w:uiPriority w:val="9"/>
    <w:rsid w:val="000768E2"/>
    <w:rPr>
      <w:rFonts w:eastAsiaTheme="majorEastAsia" w:cstheme="majorBidi"/>
      <w:b/>
      <w:bCs/>
      <w:color w:val="000000" w:themeColor="text1"/>
      <w:sz w:val="24"/>
      <w:szCs w:val="26"/>
    </w:rPr>
  </w:style>
  <w:style w:type="paragraph" w:styleId="Nadpisobsahu">
    <w:name w:val="TOC Heading"/>
    <w:basedOn w:val="Nadpis1"/>
    <w:next w:val="Normln"/>
    <w:uiPriority w:val="39"/>
    <w:unhideWhenUsed/>
    <w:rsid w:val="00647935"/>
    <w:pPr>
      <w:numPr>
        <w:numId w:val="0"/>
      </w:numPr>
      <w:suppressAutoHyphens w:val="0"/>
      <w:spacing w:line="276" w:lineRule="auto"/>
      <w:outlineLvl w:val="9"/>
    </w:pPr>
    <w:rPr>
      <w:rFonts w:ascii="Arial Black" w:hAnsi="Arial Black"/>
      <w:bCs/>
      <w:szCs w:val="28"/>
      <w:lang w:val="en-US"/>
    </w:rPr>
  </w:style>
  <w:style w:type="paragraph" w:styleId="Obsah1">
    <w:name w:val="toc 1"/>
    <w:basedOn w:val="Normln"/>
    <w:next w:val="Normln"/>
    <w:autoRedefine/>
    <w:uiPriority w:val="39"/>
    <w:unhideWhenUsed/>
    <w:rsid w:val="00DA42C4"/>
    <w:pPr>
      <w:spacing w:before="120" w:after="0"/>
      <w:jc w:val="left"/>
    </w:pPr>
    <w:rPr>
      <w:b/>
      <w:bCs/>
      <w:iCs/>
      <w:sz w:val="24"/>
    </w:rPr>
  </w:style>
  <w:style w:type="paragraph" w:styleId="Obsah3">
    <w:name w:val="toc 3"/>
    <w:basedOn w:val="Normln"/>
    <w:next w:val="Normln"/>
    <w:autoRedefine/>
    <w:uiPriority w:val="39"/>
    <w:unhideWhenUsed/>
    <w:rsid w:val="00B675BB"/>
    <w:pPr>
      <w:spacing w:before="0" w:after="0"/>
      <w:ind w:left="440"/>
      <w:jc w:val="left"/>
    </w:pPr>
    <w:rPr>
      <w:sz w:val="20"/>
      <w:szCs w:val="20"/>
    </w:rPr>
  </w:style>
  <w:style w:type="paragraph" w:styleId="Obsah2">
    <w:name w:val="toc 2"/>
    <w:basedOn w:val="Normln"/>
    <w:next w:val="Normln"/>
    <w:autoRedefine/>
    <w:uiPriority w:val="39"/>
    <w:unhideWhenUsed/>
    <w:rsid w:val="00B675BB"/>
    <w:pPr>
      <w:spacing w:before="120" w:after="0"/>
      <w:ind w:left="220"/>
      <w:jc w:val="left"/>
    </w:pPr>
    <w:rPr>
      <w:b/>
      <w:bCs/>
    </w:rPr>
  </w:style>
  <w:style w:type="paragraph" w:styleId="Obsah4">
    <w:name w:val="toc 4"/>
    <w:basedOn w:val="Normln"/>
    <w:next w:val="Normln"/>
    <w:autoRedefine/>
    <w:uiPriority w:val="39"/>
    <w:unhideWhenUsed/>
    <w:rsid w:val="00B675BB"/>
    <w:pPr>
      <w:spacing w:before="0" w:after="0"/>
      <w:ind w:left="660"/>
      <w:jc w:val="left"/>
    </w:pPr>
    <w:rPr>
      <w:sz w:val="20"/>
      <w:szCs w:val="20"/>
    </w:rPr>
  </w:style>
  <w:style w:type="character" w:customStyle="1" w:styleId="Nadpis5Char">
    <w:name w:val="Nadpis 5 Char"/>
    <w:basedOn w:val="Standardnpsmoodstavce"/>
    <w:link w:val="Nadpis5"/>
    <w:uiPriority w:val="9"/>
    <w:rsid w:val="00B6388C"/>
    <w:rPr>
      <w:rFonts w:eastAsiaTheme="majorEastAsia" w:cstheme="majorBidi"/>
      <w:b/>
      <w:bCs/>
      <w:color w:val="262626" w:themeColor="text1" w:themeTint="D9"/>
      <w:szCs w:val="28"/>
    </w:rPr>
  </w:style>
  <w:style w:type="paragraph" w:styleId="Textbubliny">
    <w:name w:val="Balloon Text"/>
    <w:basedOn w:val="Normln"/>
    <w:link w:val="TextbublinyChar"/>
    <w:uiPriority w:val="99"/>
    <w:semiHidden/>
    <w:unhideWhenUsed/>
    <w:rsid w:val="002F6B3F"/>
    <w:pPr>
      <w:spacing w:before="0" w:after="0" w:line="240" w:lineRule="auto"/>
    </w:pPr>
    <w:rPr>
      <w:rFonts w:ascii="Times New Roman" w:hAnsi="Times New Roman"/>
      <w:sz w:val="18"/>
      <w:szCs w:val="18"/>
    </w:rPr>
  </w:style>
  <w:style w:type="character" w:customStyle="1" w:styleId="TextbublinyChar">
    <w:name w:val="Text bubliny Char"/>
    <w:basedOn w:val="Standardnpsmoodstavce"/>
    <w:link w:val="Textbubliny"/>
    <w:uiPriority w:val="99"/>
    <w:semiHidden/>
    <w:rsid w:val="002F6B3F"/>
    <w:rPr>
      <w:rFonts w:ascii="Times New Roman" w:hAnsi="Times New Roman"/>
      <w:sz w:val="18"/>
      <w:szCs w:val="18"/>
      <w:lang w:eastAsia="en-US"/>
    </w:rPr>
  </w:style>
  <w:style w:type="table" w:styleId="Mkatabulky">
    <w:name w:val="Table Grid"/>
    <w:basedOn w:val="Normlntabulka"/>
    <w:uiPriority w:val="39"/>
    <w:rsid w:val="005A6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815445"/>
    <w:rPr>
      <w:color w:val="1F3A2E" w:themeColor="hyperlink"/>
      <w:u w:val="single"/>
    </w:rPr>
  </w:style>
  <w:style w:type="character" w:styleId="Nevyeenzmnka">
    <w:name w:val="Unresolved Mention"/>
    <w:basedOn w:val="Standardnpsmoodstavce"/>
    <w:uiPriority w:val="99"/>
    <w:semiHidden/>
    <w:unhideWhenUsed/>
    <w:rsid w:val="00815445"/>
    <w:rPr>
      <w:color w:val="605E5C"/>
      <w:shd w:val="clear" w:color="auto" w:fill="E1DFDD"/>
    </w:rPr>
  </w:style>
  <w:style w:type="character" w:styleId="Sledovanodkaz">
    <w:name w:val="FollowedHyperlink"/>
    <w:basedOn w:val="Standardnpsmoodstavce"/>
    <w:uiPriority w:val="99"/>
    <w:semiHidden/>
    <w:unhideWhenUsed/>
    <w:rsid w:val="00AE7C59"/>
    <w:rPr>
      <w:color w:val="E2DC0C" w:themeColor="followedHyperlink"/>
      <w:u w:val="single"/>
    </w:rPr>
  </w:style>
  <w:style w:type="paragraph" w:styleId="Obsah5">
    <w:name w:val="toc 5"/>
    <w:basedOn w:val="Normln"/>
    <w:next w:val="Normln"/>
    <w:autoRedefine/>
    <w:uiPriority w:val="39"/>
    <w:unhideWhenUsed/>
    <w:rsid w:val="00B675BB"/>
    <w:pPr>
      <w:spacing w:before="0" w:after="0"/>
      <w:ind w:left="880"/>
      <w:jc w:val="left"/>
    </w:pPr>
    <w:rPr>
      <w:sz w:val="20"/>
      <w:szCs w:val="20"/>
    </w:rPr>
  </w:style>
  <w:style w:type="paragraph" w:styleId="Obsah6">
    <w:name w:val="toc 6"/>
    <w:basedOn w:val="Normln"/>
    <w:next w:val="Normln"/>
    <w:autoRedefine/>
    <w:uiPriority w:val="39"/>
    <w:unhideWhenUsed/>
    <w:rsid w:val="00B675BB"/>
    <w:pPr>
      <w:spacing w:before="0" w:after="0"/>
      <w:ind w:left="1100"/>
      <w:jc w:val="left"/>
    </w:pPr>
    <w:rPr>
      <w:sz w:val="20"/>
      <w:szCs w:val="20"/>
    </w:rPr>
  </w:style>
  <w:style w:type="paragraph" w:styleId="Obsah7">
    <w:name w:val="toc 7"/>
    <w:basedOn w:val="Normln"/>
    <w:next w:val="Normln"/>
    <w:autoRedefine/>
    <w:uiPriority w:val="39"/>
    <w:unhideWhenUsed/>
    <w:rsid w:val="00B675BB"/>
    <w:pPr>
      <w:spacing w:before="0" w:after="0"/>
      <w:ind w:left="1320"/>
      <w:jc w:val="left"/>
    </w:pPr>
    <w:rPr>
      <w:sz w:val="20"/>
      <w:szCs w:val="20"/>
    </w:rPr>
  </w:style>
  <w:style w:type="paragraph" w:styleId="Obsah8">
    <w:name w:val="toc 8"/>
    <w:basedOn w:val="Normln"/>
    <w:next w:val="Normln"/>
    <w:autoRedefine/>
    <w:uiPriority w:val="39"/>
    <w:unhideWhenUsed/>
    <w:rsid w:val="00B675BB"/>
    <w:pPr>
      <w:spacing w:before="0" w:after="0"/>
      <w:ind w:left="1540"/>
      <w:jc w:val="left"/>
    </w:pPr>
    <w:rPr>
      <w:sz w:val="20"/>
      <w:szCs w:val="20"/>
    </w:rPr>
  </w:style>
  <w:style w:type="paragraph" w:styleId="Obsah9">
    <w:name w:val="toc 9"/>
    <w:basedOn w:val="Normln"/>
    <w:next w:val="Normln"/>
    <w:autoRedefine/>
    <w:uiPriority w:val="39"/>
    <w:unhideWhenUsed/>
    <w:rsid w:val="00B675BB"/>
    <w:pPr>
      <w:spacing w:before="0" w:after="0"/>
      <w:ind w:left="1760"/>
      <w:jc w:val="left"/>
    </w:pPr>
    <w:rPr>
      <w:sz w:val="20"/>
      <w:szCs w:val="20"/>
    </w:rPr>
  </w:style>
  <w:style w:type="paragraph" w:styleId="Zpat">
    <w:name w:val="footer"/>
    <w:basedOn w:val="Normln"/>
    <w:link w:val="ZpatChar"/>
    <w:uiPriority w:val="99"/>
    <w:unhideWhenUsed/>
    <w:rsid w:val="00976368"/>
    <w:pPr>
      <w:tabs>
        <w:tab w:val="center" w:pos="4513"/>
        <w:tab w:val="right" w:pos="9026"/>
      </w:tabs>
      <w:spacing w:before="0" w:after="0" w:line="240" w:lineRule="auto"/>
    </w:pPr>
  </w:style>
  <w:style w:type="character" w:customStyle="1" w:styleId="ZpatChar">
    <w:name w:val="Zápatí Char"/>
    <w:basedOn w:val="Standardnpsmoodstavce"/>
    <w:link w:val="Zpat"/>
    <w:uiPriority w:val="99"/>
    <w:rsid w:val="00976368"/>
    <w:rPr>
      <w:rFonts w:ascii="Arial" w:hAnsi="Arial" w:cs="Times New Roman (Body CS)"/>
      <w:sz w:val="22"/>
      <w:szCs w:val="24"/>
      <w:lang w:eastAsia="en-US"/>
    </w:rPr>
  </w:style>
  <w:style w:type="character" w:styleId="slostrnky">
    <w:name w:val="page number"/>
    <w:basedOn w:val="Standardnpsmoodstavce"/>
    <w:uiPriority w:val="99"/>
    <w:semiHidden/>
    <w:unhideWhenUsed/>
    <w:rsid w:val="0076427A"/>
  </w:style>
  <w:style w:type="paragraph" w:styleId="Zhlav">
    <w:name w:val="header"/>
    <w:basedOn w:val="Normln"/>
    <w:link w:val="ZhlavChar"/>
    <w:uiPriority w:val="99"/>
    <w:unhideWhenUsed/>
    <w:rsid w:val="00050FBD"/>
    <w:pPr>
      <w:tabs>
        <w:tab w:val="center" w:pos="4703"/>
        <w:tab w:val="right" w:pos="9406"/>
      </w:tabs>
      <w:spacing w:before="0" w:after="0" w:line="240" w:lineRule="auto"/>
    </w:pPr>
  </w:style>
  <w:style w:type="character" w:customStyle="1" w:styleId="ZhlavChar">
    <w:name w:val="Záhlaví Char"/>
    <w:basedOn w:val="Standardnpsmoodstavce"/>
    <w:link w:val="Zhlav"/>
    <w:uiPriority w:val="99"/>
    <w:rsid w:val="00050FBD"/>
    <w:rPr>
      <w:rFonts w:ascii="Arial" w:hAnsi="Arial" w:cs="Times New Roman (Body CS)"/>
      <w:sz w:val="22"/>
      <w:szCs w:val="24"/>
      <w:lang w:eastAsia="en-US"/>
    </w:rPr>
  </w:style>
  <w:style w:type="paragraph" w:styleId="Titulek">
    <w:name w:val="caption"/>
    <w:basedOn w:val="Normln"/>
    <w:next w:val="Normln"/>
    <w:uiPriority w:val="35"/>
    <w:unhideWhenUsed/>
    <w:qFormat/>
    <w:rsid w:val="000768E2"/>
    <w:pPr>
      <w:spacing w:before="0" w:after="200" w:line="240" w:lineRule="auto"/>
    </w:pPr>
    <w:rPr>
      <w:i/>
      <w:iCs/>
      <w:color w:val="000000" w:themeColor="text1"/>
      <w:szCs w:val="18"/>
    </w:rPr>
  </w:style>
  <w:style w:type="paragraph" w:customStyle="1" w:styleId="Footernumber">
    <w:name w:val="Footer number"/>
    <w:basedOn w:val="Zpat"/>
    <w:uiPriority w:val="99"/>
    <w:rsid w:val="000845F4"/>
    <w:pPr>
      <w:framePr w:wrap="none" w:vAnchor="text" w:hAnchor="margin" w:xAlign="right" w:y="1"/>
    </w:pPr>
    <w:rPr>
      <w:color w:val="A6A6A6" w:themeColor="background1" w:themeShade="A6"/>
      <w:sz w:val="28"/>
      <w:szCs w:val="28"/>
    </w:rPr>
  </w:style>
  <w:style w:type="character" w:customStyle="1" w:styleId="Nadpis6Char">
    <w:name w:val="Nadpis 6 Char"/>
    <w:basedOn w:val="Standardnpsmoodstavce"/>
    <w:link w:val="Nadpis6"/>
    <w:uiPriority w:val="9"/>
    <w:semiHidden/>
    <w:rsid w:val="00126620"/>
    <w:rPr>
      <w:rFonts w:asciiTheme="majorHAnsi" w:eastAsiaTheme="majorEastAsia" w:hAnsiTheme="majorHAnsi" w:cstheme="majorBidi"/>
      <w:color w:val="042222" w:themeColor="accent1" w:themeShade="7F"/>
      <w:sz w:val="22"/>
      <w:szCs w:val="24"/>
      <w:lang w:eastAsia="en-US"/>
    </w:rPr>
  </w:style>
  <w:style w:type="character" w:customStyle="1" w:styleId="Nadpis7Char">
    <w:name w:val="Nadpis 7 Char"/>
    <w:basedOn w:val="Standardnpsmoodstavce"/>
    <w:link w:val="Nadpis7"/>
    <w:uiPriority w:val="9"/>
    <w:semiHidden/>
    <w:rsid w:val="00126620"/>
    <w:rPr>
      <w:rFonts w:asciiTheme="majorHAnsi" w:eastAsiaTheme="majorEastAsia" w:hAnsiTheme="majorHAnsi" w:cstheme="majorBidi"/>
      <w:i/>
      <w:iCs/>
      <w:color w:val="042222" w:themeColor="accent1" w:themeShade="7F"/>
      <w:sz w:val="22"/>
      <w:szCs w:val="24"/>
      <w:lang w:eastAsia="en-US"/>
    </w:rPr>
  </w:style>
  <w:style w:type="character" w:customStyle="1" w:styleId="Nadpis8Char">
    <w:name w:val="Nadpis 8 Char"/>
    <w:basedOn w:val="Standardnpsmoodstavce"/>
    <w:link w:val="Nadpis8"/>
    <w:uiPriority w:val="9"/>
    <w:semiHidden/>
    <w:rsid w:val="00126620"/>
    <w:rPr>
      <w:rFonts w:asciiTheme="majorHAnsi" w:eastAsiaTheme="majorEastAsia" w:hAnsiTheme="majorHAnsi" w:cstheme="majorBidi"/>
      <w:color w:val="272727" w:themeColor="text1" w:themeTint="D8"/>
      <w:sz w:val="21"/>
      <w:szCs w:val="21"/>
      <w:lang w:eastAsia="en-US"/>
    </w:rPr>
  </w:style>
  <w:style w:type="character" w:customStyle="1" w:styleId="Nadpis9Char">
    <w:name w:val="Nadpis 9 Char"/>
    <w:basedOn w:val="Standardnpsmoodstavce"/>
    <w:link w:val="Nadpis9"/>
    <w:uiPriority w:val="9"/>
    <w:semiHidden/>
    <w:rsid w:val="00126620"/>
    <w:rPr>
      <w:rFonts w:asciiTheme="majorHAnsi" w:eastAsiaTheme="majorEastAsia" w:hAnsiTheme="majorHAnsi" w:cstheme="majorBidi"/>
      <w:i/>
      <w:iCs/>
      <w:color w:val="272727" w:themeColor="text1" w:themeTint="D8"/>
      <w:sz w:val="21"/>
      <w:szCs w:val="21"/>
      <w:lang w:eastAsia="en-US"/>
    </w:rPr>
  </w:style>
  <w:style w:type="paragraph" w:styleId="Zkladntextodsazen">
    <w:name w:val="Body Text Indent"/>
    <w:basedOn w:val="Normln"/>
    <w:link w:val="ZkladntextodsazenChar"/>
    <w:rsid w:val="001A6CEE"/>
    <w:pPr>
      <w:spacing w:before="0" w:after="0" w:line="240" w:lineRule="auto"/>
      <w:ind w:left="1416" w:hanging="705"/>
      <w:jc w:val="left"/>
    </w:pPr>
    <w:rPr>
      <w:rFonts w:ascii="Times New Roman" w:eastAsia="Times New Roman" w:hAnsi="Times New Roman"/>
      <w:b/>
      <w:bCs/>
      <w:color w:val="008000"/>
      <w:sz w:val="20"/>
      <w:szCs w:val="24"/>
      <w:lang w:eastAsia="zh-CN"/>
    </w:rPr>
  </w:style>
  <w:style w:type="character" w:customStyle="1" w:styleId="ZkladntextodsazenChar">
    <w:name w:val="Základní text odsazený Char"/>
    <w:basedOn w:val="Standardnpsmoodstavce"/>
    <w:link w:val="Zkladntextodsazen"/>
    <w:rsid w:val="001A6CEE"/>
    <w:rPr>
      <w:rFonts w:ascii="Times New Roman" w:eastAsia="Times New Roman" w:hAnsi="Times New Roman"/>
      <w:b/>
      <w:bCs/>
      <w:color w:val="008000"/>
      <w:sz w:val="20"/>
      <w:szCs w:val="24"/>
      <w:lang w:eastAsia="zh-CN"/>
    </w:rPr>
  </w:style>
  <w:style w:type="character" w:customStyle="1" w:styleId="WW8Num1z0">
    <w:name w:val="WW8Num1z0"/>
    <w:rsid w:val="00BB48E1"/>
    <w:rPr>
      <w:rFonts w:ascii="Wingdings" w:hAnsi="Wingdings" w:cs="Wingdings"/>
    </w:rPr>
  </w:style>
  <w:style w:type="paragraph" w:styleId="Revize">
    <w:name w:val="Revision"/>
    <w:hidden/>
    <w:uiPriority w:val="99"/>
    <w:semiHidden/>
    <w:rsid w:val="00BA5619"/>
  </w:style>
  <w:style w:type="character" w:styleId="Odkaznakoment">
    <w:name w:val="annotation reference"/>
    <w:basedOn w:val="Standardnpsmoodstavce"/>
    <w:uiPriority w:val="99"/>
    <w:semiHidden/>
    <w:unhideWhenUsed/>
    <w:rsid w:val="00BA5619"/>
    <w:rPr>
      <w:sz w:val="16"/>
      <w:szCs w:val="16"/>
    </w:rPr>
  </w:style>
  <w:style w:type="paragraph" w:styleId="Textkomente">
    <w:name w:val="annotation text"/>
    <w:basedOn w:val="Normln"/>
    <w:link w:val="TextkomenteChar"/>
    <w:uiPriority w:val="99"/>
    <w:unhideWhenUsed/>
    <w:rsid w:val="00BA5619"/>
    <w:pPr>
      <w:spacing w:line="240" w:lineRule="auto"/>
    </w:pPr>
    <w:rPr>
      <w:sz w:val="20"/>
      <w:szCs w:val="20"/>
    </w:rPr>
  </w:style>
  <w:style w:type="character" w:customStyle="1" w:styleId="TextkomenteChar">
    <w:name w:val="Text komentáře Char"/>
    <w:basedOn w:val="Standardnpsmoodstavce"/>
    <w:link w:val="Textkomente"/>
    <w:uiPriority w:val="99"/>
    <w:rsid w:val="00BA5619"/>
    <w:rPr>
      <w:sz w:val="20"/>
      <w:szCs w:val="20"/>
    </w:rPr>
  </w:style>
  <w:style w:type="paragraph" w:styleId="Pedmtkomente">
    <w:name w:val="annotation subject"/>
    <w:basedOn w:val="Textkomente"/>
    <w:next w:val="Textkomente"/>
    <w:link w:val="PedmtkomenteChar"/>
    <w:uiPriority w:val="99"/>
    <w:semiHidden/>
    <w:unhideWhenUsed/>
    <w:rsid w:val="00BA5619"/>
    <w:rPr>
      <w:b/>
      <w:bCs/>
    </w:rPr>
  </w:style>
  <w:style w:type="character" w:customStyle="1" w:styleId="PedmtkomenteChar">
    <w:name w:val="Předmět komentáře Char"/>
    <w:basedOn w:val="TextkomenteChar"/>
    <w:link w:val="Pedmtkomente"/>
    <w:uiPriority w:val="99"/>
    <w:semiHidden/>
    <w:rsid w:val="00BA5619"/>
    <w:rPr>
      <w:b/>
      <w:bCs/>
      <w:sz w:val="20"/>
      <w:szCs w:val="20"/>
    </w:rPr>
  </w:style>
  <w:style w:type="table" w:styleId="Tabulkasmkou3zvraznn4">
    <w:name w:val="Grid Table 3 Accent 4"/>
    <w:basedOn w:val="Normlntabulka"/>
    <w:uiPriority w:val="48"/>
    <w:rsid w:val="00BF4A4D"/>
    <w:tblPr>
      <w:tblStyleRowBandSize w:val="1"/>
      <w:tblStyleColBandSize w:val="1"/>
      <w:tblBorders>
        <w:top w:val="single" w:sz="4" w:space="0" w:color="F9F6F2" w:themeColor="accent4" w:themeTint="99"/>
        <w:left w:val="single" w:sz="4" w:space="0" w:color="F9F6F2" w:themeColor="accent4" w:themeTint="99"/>
        <w:bottom w:val="single" w:sz="4" w:space="0" w:color="F9F6F2" w:themeColor="accent4" w:themeTint="99"/>
        <w:right w:val="single" w:sz="4" w:space="0" w:color="F9F6F2" w:themeColor="accent4" w:themeTint="99"/>
        <w:insideH w:val="single" w:sz="4" w:space="0" w:color="F9F6F2" w:themeColor="accent4" w:themeTint="99"/>
        <w:insideV w:val="single" w:sz="4" w:space="0" w:color="F9F6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CFA" w:themeFill="accent4" w:themeFillTint="33"/>
      </w:tcPr>
    </w:tblStylePr>
    <w:tblStylePr w:type="band1Horz">
      <w:tblPr/>
      <w:tcPr>
        <w:shd w:val="clear" w:color="auto" w:fill="FDFCFA" w:themeFill="accent4" w:themeFillTint="33"/>
      </w:tcPr>
    </w:tblStylePr>
    <w:tblStylePr w:type="neCell">
      <w:tblPr/>
      <w:tcPr>
        <w:tcBorders>
          <w:bottom w:val="single" w:sz="4" w:space="0" w:color="F9F6F2" w:themeColor="accent4" w:themeTint="99"/>
        </w:tcBorders>
      </w:tcPr>
    </w:tblStylePr>
    <w:tblStylePr w:type="nwCell">
      <w:tblPr/>
      <w:tcPr>
        <w:tcBorders>
          <w:bottom w:val="single" w:sz="4" w:space="0" w:color="F9F6F2" w:themeColor="accent4" w:themeTint="99"/>
        </w:tcBorders>
      </w:tcPr>
    </w:tblStylePr>
    <w:tblStylePr w:type="seCell">
      <w:tblPr/>
      <w:tcPr>
        <w:tcBorders>
          <w:top w:val="single" w:sz="4" w:space="0" w:color="F9F6F2" w:themeColor="accent4" w:themeTint="99"/>
        </w:tcBorders>
      </w:tcPr>
    </w:tblStylePr>
    <w:tblStylePr w:type="swCell">
      <w:tblPr/>
      <w:tcPr>
        <w:tcBorders>
          <w:top w:val="single" w:sz="4" w:space="0" w:color="F9F6F2" w:themeColor="accent4" w:themeTint="99"/>
        </w:tcBorders>
      </w:tcPr>
    </w:tblStylePr>
  </w:style>
  <w:style w:type="table" w:styleId="Svtlmkatabulky">
    <w:name w:val="Grid Table Light"/>
    <w:basedOn w:val="Normlntabulka"/>
    <w:uiPriority w:val="40"/>
    <w:rsid w:val="00BF4A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rosttabulka4">
    <w:name w:val="Plain Table 4"/>
    <w:basedOn w:val="Normlntabulka"/>
    <w:uiPriority w:val="44"/>
    <w:rsid w:val="00BF4A4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lnweb">
    <w:name w:val="Normal (Web)"/>
    <w:basedOn w:val="Normln"/>
    <w:uiPriority w:val="99"/>
    <w:semiHidden/>
    <w:unhideWhenUsed/>
    <w:rsid w:val="003A15D2"/>
    <w:pPr>
      <w:suppressAutoHyphens w:val="0"/>
      <w:spacing w:before="100" w:beforeAutospacing="1" w:after="100" w:afterAutospacing="1" w:line="240" w:lineRule="auto"/>
      <w:jc w:val="left"/>
    </w:pPr>
    <w:rPr>
      <w:rFonts w:ascii="Times New Roman" w:eastAsia="Times New Roman" w:hAnsi="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408885">
      <w:bodyDiv w:val="1"/>
      <w:marLeft w:val="0"/>
      <w:marRight w:val="0"/>
      <w:marTop w:val="0"/>
      <w:marBottom w:val="0"/>
      <w:divBdr>
        <w:top w:val="none" w:sz="0" w:space="0" w:color="auto"/>
        <w:left w:val="none" w:sz="0" w:space="0" w:color="auto"/>
        <w:bottom w:val="none" w:sz="0" w:space="0" w:color="auto"/>
        <w:right w:val="none" w:sz="0" w:space="0" w:color="auto"/>
      </w:divBdr>
    </w:div>
    <w:div w:id="221795286">
      <w:bodyDiv w:val="1"/>
      <w:marLeft w:val="0"/>
      <w:marRight w:val="0"/>
      <w:marTop w:val="0"/>
      <w:marBottom w:val="0"/>
      <w:divBdr>
        <w:top w:val="none" w:sz="0" w:space="0" w:color="auto"/>
        <w:left w:val="none" w:sz="0" w:space="0" w:color="auto"/>
        <w:bottom w:val="none" w:sz="0" w:space="0" w:color="auto"/>
        <w:right w:val="none" w:sz="0" w:space="0" w:color="auto"/>
      </w:divBdr>
    </w:div>
    <w:div w:id="237640757">
      <w:bodyDiv w:val="1"/>
      <w:marLeft w:val="0"/>
      <w:marRight w:val="0"/>
      <w:marTop w:val="0"/>
      <w:marBottom w:val="0"/>
      <w:divBdr>
        <w:top w:val="none" w:sz="0" w:space="0" w:color="auto"/>
        <w:left w:val="none" w:sz="0" w:space="0" w:color="auto"/>
        <w:bottom w:val="none" w:sz="0" w:space="0" w:color="auto"/>
        <w:right w:val="none" w:sz="0" w:space="0" w:color="auto"/>
      </w:divBdr>
    </w:div>
    <w:div w:id="995452951">
      <w:bodyDiv w:val="1"/>
      <w:marLeft w:val="0"/>
      <w:marRight w:val="0"/>
      <w:marTop w:val="0"/>
      <w:marBottom w:val="0"/>
      <w:divBdr>
        <w:top w:val="none" w:sz="0" w:space="0" w:color="auto"/>
        <w:left w:val="none" w:sz="0" w:space="0" w:color="auto"/>
        <w:bottom w:val="none" w:sz="0" w:space="0" w:color="auto"/>
        <w:right w:val="none" w:sz="0" w:space="0" w:color="auto"/>
      </w:divBdr>
      <w:divsChild>
        <w:div w:id="1133257675">
          <w:marLeft w:val="0"/>
          <w:marRight w:val="0"/>
          <w:marTop w:val="0"/>
          <w:marBottom w:val="0"/>
          <w:divBdr>
            <w:top w:val="none" w:sz="0" w:space="0" w:color="auto"/>
            <w:left w:val="none" w:sz="0" w:space="0" w:color="auto"/>
            <w:bottom w:val="none" w:sz="0" w:space="0" w:color="auto"/>
            <w:right w:val="none" w:sz="0" w:space="0" w:color="auto"/>
          </w:divBdr>
          <w:divsChild>
            <w:div w:id="2092966145">
              <w:marLeft w:val="0"/>
              <w:marRight w:val="0"/>
              <w:marTop w:val="0"/>
              <w:marBottom w:val="0"/>
              <w:divBdr>
                <w:top w:val="none" w:sz="0" w:space="0" w:color="auto"/>
                <w:left w:val="none" w:sz="0" w:space="0" w:color="auto"/>
                <w:bottom w:val="none" w:sz="0" w:space="0" w:color="auto"/>
                <w:right w:val="none" w:sz="0" w:space="0" w:color="auto"/>
              </w:divBdr>
              <w:divsChild>
                <w:div w:id="1942908300">
                  <w:marLeft w:val="0"/>
                  <w:marRight w:val="0"/>
                  <w:marTop w:val="0"/>
                  <w:marBottom w:val="0"/>
                  <w:divBdr>
                    <w:top w:val="none" w:sz="0" w:space="0" w:color="auto"/>
                    <w:left w:val="none" w:sz="0" w:space="0" w:color="auto"/>
                    <w:bottom w:val="none" w:sz="0" w:space="0" w:color="auto"/>
                    <w:right w:val="none" w:sz="0" w:space="0" w:color="auto"/>
                  </w:divBdr>
                </w:div>
                <w:div w:id="584648908">
                  <w:marLeft w:val="0"/>
                  <w:marRight w:val="0"/>
                  <w:marTop w:val="0"/>
                  <w:marBottom w:val="0"/>
                  <w:divBdr>
                    <w:top w:val="none" w:sz="0" w:space="0" w:color="auto"/>
                    <w:left w:val="none" w:sz="0" w:space="0" w:color="auto"/>
                    <w:bottom w:val="none" w:sz="0" w:space="0" w:color="auto"/>
                    <w:right w:val="none" w:sz="0" w:space="0" w:color="auto"/>
                  </w:divBdr>
                  <w:divsChild>
                    <w:div w:id="374085459">
                      <w:marLeft w:val="0"/>
                      <w:marRight w:val="0"/>
                      <w:marTop w:val="0"/>
                      <w:marBottom w:val="0"/>
                      <w:divBdr>
                        <w:top w:val="none" w:sz="0" w:space="0" w:color="auto"/>
                        <w:left w:val="none" w:sz="0" w:space="0" w:color="auto"/>
                        <w:bottom w:val="none" w:sz="0" w:space="0" w:color="auto"/>
                        <w:right w:val="none" w:sz="0" w:space="0" w:color="auto"/>
                      </w:divBdr>
                    </w:div>
                    <w:div w:id="17514505">
                      <w:marLeft w:val="0"/>
                      <w:marRight w:val="0"/>
                      <w:marTop w:val="0"/>
                      <w:marBottom w:val="0"/>
                      <w:divBdr>
                        <w:top w:val="none" w:sz="0" w:space="0" w:color="auto"/>
                        <w:left w:val="none" w:sz="0" w:space="0" w:color="auto"/>
                        <w:bottom w:val="none" w:sz="0" w:space="0" w:color="auto"/>
                        <w:right w:val="none" w:sz="0" w:space="0" w:color="auto"/>
                      </w:divBdr>
                      <w:divsChild>
                        <w:div w:id="1459492342">
                          <w:marLeft w:val="0"/>
                          <w:marRight w:val="0"/>
                          <w:marTop w:val="0"/>
                          <w:marBottom w:val="0"/>
                          <w:divBdr>
                            <w:top w:val="none" w:sz="0" w:space="0" w:color="auto"/>
                            <w:left w:val="none" w:sz="0" w:space="0" w:color="auto"/>
                            <w:bottom w:val="none" w:sz="0" w:space="0" w:color="auto"/>
                            <w:right w:val="none" w:sz="0" w:space="0" w:color="auto"/>
                          </w:divBdr>
                          <w:divsChild>
                            <w:div w:id="421070473">
                              <w:marLeft w:val="0"/>
                              <w:marRight w:val="0"/>
                              <w:marTop w:val="0"/>
                              <w:marBottom w:val="0"/>
                              <w:divBdr>
                                <w:top w:val="none" w:sz="0" w:space="0" w:color="auto"/>
                                <w:left w:val="none" w:sz="0" w:space="0" w:color="auto"/>
                                <w:bottom w:val="none" w:sz="0" w:space="0" w:color="auto"/>
                                <w:right w:val="none" w:sz="0" w:space="0" w:color="auto"/>
                              </w:divBdr>
                            </w:div>
                            <w:div w:id="120455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9767507">
      <w:bodyDiv w:val="1"/>
      <w:marLeft w:val="0"/>
      <w:marRight w:val="0"/>
      <w:marTop w:val="0"/>
      <w:marBottom w:val="0"/>
      <w:divBdr>
        <w:top w:val="none" w:sz="0" w:space="0" w:color="auto"/>
        <w:left w:val="none" w:sz="0" w:space="0" w:color="auto"/>
        <w:bottom w:val="none" w:sz="0" w:space="0" w:color="auto"/>
        <w:right w:val="none" w:sz="0" w:space="0" w:color="auto"/>
      </w:divBdr>
      <w:divsChild>
        <w:div w:id="2028674117">
          <w:marLeft w:val="0"/>
          <w:marRight w:val="0"/>
          <w:marTop w:val="0"/>
          <w:marBottom w:val="0"/>
          <w:divBdr>
            <w:top w:val="none" w:sz="0" w:space="0" w:color="auto"/>
            <w:left w:val="none" w:sz="0" w:space="0" w:color="auto"/>
            <w:bottom w:val="none" w:sz="0" w:space="0" w:color="auto"/>
            <w:right w:val="none" w:sz="0" w:space="0" w:color="auto"/>
          </w:divBdr>
        </w:div>
        <w:div w:id="259338808">
          <w:marLeft w:val="0"/>
          <w:marRight w:val="0"/>
          <w:marTop w:val="0"/>
          <w:marBottom w:val="0"/>
          <w:divBdr>
            <w:top w:val="none" w:sz="0" w:space="0" w:color="auto"/>
            <w:left w:val="none" w:sz="0" w:space="0" w:color="auto"/>
            <w:bottom w:val="none" w:sz="0" w:space="0" w:color="auto"/>
            <w:right w:val="none" w:sz="0" w:space="0" w:color="auto"/>
          </w:divBdr>
        </w:div>
        <w:div w:id="712923463">
          <w:marLeft w:val="0"/>
          <w:marRight w:val="0"/>
          <w:marTop w:val="0"/>
          <w:marBottom w:val="0"/>
          <w:divBdr>
            <w:top w:val="none" w:sz="0" w:space="0" w:color="auto"/>
            <w:left w:val="none" w:sz="0" w:space="0" w:color="auto"/>
            <w:bottom w:val="none" w:sz="0" w:space="0" w:color="auto"/>
            <w:right w:val="none" w:sz="0" w:space="0" w:color="auto"/>
          </w:divBdr>
        </w:div>
        <w:div w:id="441069009">
          <w:marLeft w:val="0"/>
          <w:marRight w:val="0"/>
          <w:marTop w:val="0"/>
          <w:marBottom w:val="0"/>
          <w:divBdr>
            <w:top w:val="none" w:sz="0" w:space="0" w:color="auto"/>
            <w:left w:val="none" w:sz="0" w:space="0" w:color="auto"/>
            <w:bottom w:val="none" w:sz="0" w:space="0" w:color="auto"/>
            <w:right w:val="none" w:sz="0" w:space="0" w:color="auto"/>
          </w:divBdr>
        </w:div>
      </w:divsChild>
    </w:div>
    <w:div w:id="1044451472">
      <w:bodyDiv w:val="1"/>
      <w:marLeft w:val="0"/>
      <w:marRight w:val="0"/>
      <w:marTop w:val="0"/>
      <w:marBottom w:val="0"/>
      <w:divBdr>
        <w:top w:val="none" w:sz="0" w:space="0" w:color="auto"/>
        <w:left w:val="none" w:sz="0" w:space="0" w:color="auto"/>
        <w:bottom w:val="none" w:sz="0" w:space="0" w:color="auto"/>
        <w:right w:val="none" w:sz="0" w:space="0" w:color="auto"/>
      </w:divBdr>
    </w:div>
    <w:div w:id="1049690759">
      <w:bodyDiv w:val="1"/>
      <w:marLeft w:val="0"/>
      <w:marRight w:val="0"/>
      <w:marTop w:val="0"/>
      <w:marBottom w:val="0"/>
      <w:divBdr>
        <w:top w:val="none" w:sz="0" w:space="0" w:color="auto"/>
        <w:left w:val="none" w:sz="0" w:space="0" w:color="auto"/>
        <w:bottom w:val="none" w:sz="0" w:space="0" w:color="auto"/>
        <w:right w:val="none" w:sz="0" w:space="0" w:color="auto"/>
      </w:divBdr>
    </w:div>
    <w:div w:id="1057976373">
      <w:bodyDiv w:val="1"/>
      <w:marLeft w:val="0"/>
      <w:marRight w:val="0"/>
      <w:marTop w:val="0"/>
      <w:marBottom w:val="0"/>
      <w:divBdr>
        <w:top w:val="none" w:sz="0" w:space="0" w:color="auto"/>
        <w:left w:val="none" w:sz="0" w:space="0" w:color="auto"/>
        <w:bottom w:val="none" w:sz="0" w:space="0" w:color="auto"/>
        <w:right w:val="none" w:sz="0" w:space="0" w:color="auto"/>
      </w:divBdr>
    </w:div>
    <w:div w:id="1126313470">
      <w:bodyDiv w:val="1"/>
      <w:marLeft w:val="0"/>
      <w:marRight w:val="0"/>
      <w:marTop w:val="0"/>
      <w:marBottom w:val="0"/>
      <w:divBdr>
        <w:top w:val="none" w:sz="0" w:space="0" w:color="auto"/>
        <w:left w:val="none" w:sz="0" w:space="0" w:color="auto"/>
        <w:bottom w:val="none" w:sz="0" w:space="0" w:color="auto"/>
        <w:right w:val="none" w:sz="0" w:space="0" w:color="auto"/>
      </w:divBdr>
    </w:div>
    <w:div w:id="1174610469">
      <w:bodyDiv w:val="1"/>
      <w:marLeft w:val="0"/>
      <w:marRight w:val="0"/>
      <w:marTop w:val="0"/>
      <w:marBottom w:val="0"/>
      <w:divBdr>
        <w:top w:val="none" w:sz="0" w:space="0" w:color="auto"/>
        <w:left w:val="none" w:sz="0" w:space="0" w:color="auto"/>
        <w:bottom w:val="none" w:sz="0" w:space="0" w:color="auto"/>
        <w:right w:val="none" w:sz="0" w:space="0" w:color="auto"/>
      </w:divBdr>
    </w:div>
    <w:div w:id="1183127401">
      <w:bodyDiv w:val="1"/>
      <w:marLeft w:val="0"/>
      <w:marRight w:val="0"/>
      <w:marTop w:val="0"/>
      <w:marBottom w:val="0"/>
      <w:divBdr>
        <w:top w:val="none" w:sz="0" w:space="0" w:color="auto"/>
        <w:left w:val="none" w:sz="0" w:space="0" w:color="auto"/>
        <w:bottom w:val="none" w:sz="0" w:space="0" w:color="auto"/>
        <w:right w:val="none" w:sz="0" w:space="0" w:color="auto"/>
      </w:divBdr>
    </w:div>
    <w:div w:id="1326712328">
      <w:bodyDiv w:val="1"/>
      <w:marLeft w:val="0"/>
      <w:marRight w:val="0"/>
      <w:marTop w:val="0"/>
      <w:marBottom w:val="0"/>
      <w:divBdr>
        <w:top w:val="none" w:sz="0" w:space="0" w:color="auto"/>
        <w:left w:val="none" w:sz="0" w:space="0" w:color="auto"/>
        <w:bottom w:val="none" w:sz="0" w:space="0" w:color="auto"/>
        <w:right w:val="none" w:sz="0" w:space="0" w:color="auto"/>
      </w:divBdr>
    </w:div>
    <w:div w:id="1407537424">
      <w:bodyDiv w:val="1"/>
      <w:marLeft w:val="0"/>
      <w:marRight w:val="0"/>
      <w:marTop w:val="0"/>
      <w:marBottom w:val="0"/>
      <w:divBdr>
        <w:top w:val="none" w:sz="0" w:space="0" w:color="auto"/>
        <w:left w:val="none" w:sz="0" w:space="0" w:color="auto"/>
        <w:bottom w:val="none" w:sz="0" w:space="0" w:color="auto"/>
        <w:right w:val="none" w:sz="0" w:space="0" w:color="auto"/>
      </w:divBdr>
    </w:div>
    <w:div w:id="1490057839">
      <w:bodyDiv w:val="1"/>
      <w:marLeft w:val="0"/>
      <w:marRight w:val="0"/>
      <w:marTop w:val="0"/>
      <w:marBottom w:val="0"/>
      <w:divBdr>
        <w:top w:val="none" w:sz="0" w:space="0" w:color="auto"/>
        <w:left w:val="none" w:sz="0" w:space="0" w:color="auto"/>
        <w:bottom w:val="none" w:sz="0" w:space="0" w:color="auto"/>
        <w:right w:val="none" w:sz="0" w:space="0" w:color="auto"/>
      </w:divBdr>
    </w:div>
    <w:div w:id="1492257377">
      <w:bodyDiv w:val="1"/>
      <w:marLeft w:val="0"/>
      <w:marRight w:val="0"/>
      <w:marTop w:val="0"/>
      <w:marBottom w:val="0"/>
      <w:divBdr>
        <w:top w:val="none" w:sz="0" w:space="0" w:color="auto"/>
        <w:left w:val="none" w:sz="0" w:space="0" w:color="auto"/>
        <w:bottom w:val="none" w:sz="0" w:space="0" w:color="auto"/>
        <w:right w:val="none" w:sz="0" w:space="0" w:color="auto"/>
      </w:divBdr>
    </w:div>
    <w:div w:id="1724908716">
      <w:bodyDiv w:val="1"/>
      <w:marLeft w:val="0"/>
      <w:marRight w:val="0"/>
      <w:marTop w:val="0"/>
      <w:marBottom w:val="0"/>
      <w:divBdr>
        <w:top w:val="none" w:sz="0" w:space="0" w:color="auto"/>
        <w:left w:val="none" w:sz="0" w:space="0" w:color="auto"/>
        <w:bottom w:val="none" w:sz="0" w:space="0" w:color="auto"/>
        <w:right w:val="none" w:sz="0" w:space="0" w:color="auto"/>
      </w:divBdr>
    </w:div>
    <w:div w:id="1743215521">
      <w:bodyDiv w:val="1"/>
      <w:marLeft w:val="0"/>
      <w:marRight w:val="0"/>
      <w:marTop w:val="0"/>
      <w:marBottom w:val="0"/>
      <w:divBdr>
        <w:top w:val="none" w:sz="0" w:space="0" w:color="auto"/>
        <w:left w:val="none" w:sz="0" w:space="0" w:color="auto"/>
        <w:bottom w:val="none" w:sz="0" w:space="0" w:color="auto"/>
        <w:right w:val="none" w:sz="0" w:space="0" w:color="auto"/>
      </w:divBdr>
    </w:div>
    <w:div w:id="1773819950">
      <w:bodyDiv w:val="1"/>
      <w:marLeft w:val="0"/>
      <w:marRight w:val="0"/>
      <w:marTop w:val="0"/>
      <w:marBottom w:val="0"/>
      <w:divBdr>
        <w:top w:val="none" w:sz="0" w:space="0" w:color="auto"/>
        <w:left w:val="none" w:sz="0" w:space="0" w:color="auto"/>
        <w:bottom w:val="none" w:sz="0" w:space="0" w:color="auto"/>
        <w:right w:val="none" w:sz="0" w:space="0" w:color="auto"/>
      </w:divBdr>
    </w:div>
    <w:div w:id="2139564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ibisstylesroznov.cz/"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ceesummi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integracons.com/cs/konference/" TargetMode="External"/><Relationship Id="rId10" Type="http://schemas.openxmlformats.org/officeDocument/2006/relationships/image" Target="media/image3.svg"/><Relationship Id="rId19" Type="http://schemas.openxmlformats.org/officeDocument/2006/relationships/hyperlink" Target="https://www.ceesummit.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HB9R8@accor.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Integral">
  <a:themeElements>
    <a:clrScheme name="Integra DHP 1">
      <a:dk1>
        <a:srgbClr val="000000"/>
      </a:dk1>
      <a:lt1>
        <a:srgbClr val="FFFFFF"/>
      </a:lt1>
      <a:dk2>
        <a:srgbClr val="34BEBC"/>
      </a:dk2>
      <a:lt2>
        <a:srgbClr val="202083"/>
      </a:lt2>
      <a:accent1>
        <a:srgbClr val="094645"/>
      </a:accent1>
      <a:accent2>
        <a:srgbClr val="1A99B6"/>
      </a:accent2>
      <a:accent3>
        <a:srgbClr val="3333E0"/>
      </a:accent3>
      <a:accent4>
        <a:srgbClr val="F5F1EA"/>
      </a:accent4>
      <a:accent5>
        <a:srgbClr val="E2DC0C"/>
      </a:accent5>
      <a:accent6>
        <a:srgbClr val="0D8E59"/>
      </a:accent6>
      <a:hlink>
        <a:srgbClr val="1F3A2E"/>
      </a:hlink>
      <a:folHlink>
        <a:srgbClr val="E2DC0C"/>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973CC-A04C-4F5B-A3FE-A88A36C53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11</Pages>
  <Words>308</Words>
  <Characters>1822</Characters>
  <Application>Microsoft Office Word</Application>
  <DocSecurity>0</DocSecurity>
  <Lines>15</Lines>
  <Paragraphs>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2126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Jitka Kaslová</cp:lastModifiedBy>
  <cp:revision>8</cp:revision>
  <cp:lastPrinted>2023-03-06T11:08:00Z</cp:lastPrinted>
  <dcterms:created xsi:type="dcterms:W3CDTF">2025-02-17T10:02:00Z</dcterms:created>
  <dcterms:modified xsi:type="dcterms:W3CDTF">2025-02-17T12:42:00Z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118542793bffaac63b73dee6ca6fa1465c8c95c1c9f2cbfae322a1db261f219a</vt:lpwstr>
  </property>
</Properties>
</file>